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5D" w:rsidRPr="0038035D" w:rsidRDefault="003803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35D">
        <w:rPr>
          <w:rFonts w:ascii="Times New Roman" w:hAnsi="Times New Roman" w:cs="Times New Roman"/>
          <w:b/>
          <w:color w:val="FF0000"/>
          <w:sz w:val="28"/>
          <w:szCs w:val="28"/>
        </w:rPr>
        <w:t>Публикация №1.</w:t>
      </w:r>
    </w:p>
    <w:p w:rsidR="0038035D" w:rsidRDefault="0038035D">
      <w:pPr>
        <w:rPr>
          <w:rFonts w:ascii="Times New Roman" w:hAnsi="Times New Roman" w:cs="Times New Roman"/>
          <w:sz w:val="28"/>
          <w:szCs w:val="28"/>
        </w:rPr>
      </w:pPr>
    </w:p>
    <w:p w:rsidR="002F7052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Здравствуйте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. Меня зовут </w:t>
      </w:r>
      <w:r w:rsidR="00F16525" w:rsidRPr="002B471F">
        <w:rPr>
          <w:rFonts w:ascii="Times New Roman" w:hAnsi="Times New Roman" w:cs="Times New Roman"/>
          <w:sz w:val="28"/>
          <w:szCs w:val="28"/>
        </w:rPr>
        <w:t>Васильева Ирина Тимофеевна</w:t>
      </w:r>
      <w:r w:rsidR="00231AEE" w:rsidRPr="002B471F">
        <w:rPr>
          <w:rFonts w:ascii="Times New Roman" w:hAnsi="Times New Roman" w:cs="Times New Roman"/>
          <w:sz w:val="28"/>
          <w:szCs w:val="28"/>
        </w:rPr>
        <w:t>. Я</w:t>
      </w:r>
      <w:r w:rsidR="00F16525" w:rsidRPr="002B471F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2F7052" w:rsidRPr="002B471F">
        <w:rPr>
          <w:rFonts w:ascii="Times New Roman" w:hAnsi="Times New Roman" w:cs="Times New Roman"/>
          <w:sz w:val="28"/>
          <w:szCs w:val="28"/>
        </w:rPr>
        <w:t>.</w:t>
      </w:r>
    </w:p>
    <w:p w:rsidR="00231AEE" w:rsidRPr="002B471F" w:rsidRDefault="002F705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Образование высшее. Окончила 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Калужский Государственный Университет </w:t>
      </w:r>
      <w:r w:rsidR="00862916">
        <w:rPr>
          <w:rFonts w:ascii="Times New Roman" w:eastAsia="Times New Roman" w:hAnsi="Times New Roman" w:cs="Times New Roman"/>
          <w:sz w:val="28"/>
          <w:szCs w:val="28"/>
        </w:rPr>
        <w:t xml:space="preserve">им. К. Э. Циолковского 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Калуга.</w:t>
      </w:r>
    </w:p>
    <w:p w:rsidR="004C21A4" w:rsidRPr="002B471F" w:rsidRDefault="002F705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Считаю себя творческой, активной </w:t>
      </w:r>
      <w:r w:rsidR="00F16525" w:rsidRPr="002B471F">
        <w:rPr>
          <w:rFonts w:ascii="Times New Roman" w:hAnsi="Times New Roman" w:cs="Times New Roman"/>
          <w:sz w:val="28"/>
          <w:szCs w:val="28"/>
        </w:rPr>
        <w:t>личность</w:t>
      </w:r>
      <w:r w:rsidR="00231AEE" w:rsidRPr="002B471F">
        <w:rPr>
          <w:rFonts w:ascii="Times New Roman" w:hAnsi="Times New Roman" w:cs="Times New Roman"/>
          <w:sz w:val="28"/>
          <w:szCs w:val="28"/>
        </w:rPr>
        <w:t>ю</w:t>
      </w:r>
      <w:r w:rsidR="00F16525" w:rsidRPr="002B4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525" w:rsidRPr="002B471F" w:rsidRDefault="00F16525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Целеустремленность, доброта, ответственность, жизнерадостность –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 мои</w:t>
      </w:r>
      <w:r w:rsidRPr="002B471F">
        <w:rPr>
          <w:rFonts w:ascii="Times New Roman" w:hAnsi="Times New Roman" w:cs="Times New Roman"/>
          <w:sz w:val="28"/>
          <w:szCs w:val="28"/>
        </w:rPr>
        <w:t xml:space="preserve"> главные ориентиры в жизни.</w:t>
      </w:r>
    </w:p>
    <w:p w:rsidR="00F16525" w:rsidRPr="002B471F" w:rsidRDefault="00F16525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В профессию 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 я </w:t>
      </w:r>
      <w:r w:rsidRPr="002B471F">
        <w:rPr>
          <w:rFonts w:ascii="Times New Roman" w:hAnsi="Times New Roman" w:cs="Times New Roman"/>
          <w:sz w:val="28"/>
          <w:szCs w:val="28"/>
        </w:rPr>
        <w:t>пришла, следуя за мечтой детства.</w:t>
      </w:r>
      <w:r w:rsidR="003F3B85"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25" w:rsidRPr="002B471F" w:rsidRDefault="00751C5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В своей работе</w:t>
      </w:r>
      <w:r w:rsidR="00F16525" w:rsidRPr="002B471F">
        <w:rPr>
          <w:rFonts w:ascii="Times New Roman" w:hAnsi="Times New Roman" w:cs="Times New Roman"/>
          <w:sz w:val="28"/>
          <w:szCs w:val="28"/>
        </w:rPr>
        <w:t xml:space="preserve"> испо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льзую активные методы обучения, современные образовательные </w:t>
      </w:r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технологии. </w:t>
      </w:r>
      <w:r w:rsidRPr="002B471F">
        <w:rPr>
          <w:rFonts w:ascii="Times New Roman" w:hAnsi="Times New Roman" w:cs="Times New Roman"/>
          <w:sz w:val="28"/>
          <w:szCs w:val="28"/>
        </w:rPr>
        <w:t>На уроке опираюсь на интересы и потребности обучающихся, их жизненный опыт.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 </w:t>
      </w:r>
      <w:r w:rsidR="00F16525" w:rsidRPr="002B471F">
        <w:rPr>
          <w:rFonts w:ascii="Times New Roman" w:hAnsi="Times New Roman" w:cs="Times New Roman"/>
          <w:sz w:val="28"/>
          <w:szCs w:val="28"/>
        </w:rPr>
        <w:t>Большое внимани</w:t>
      </w:r>
      <w:r w:rsidR="00231AEE" w:rsidRPr="002B471F">
        <w:rPr>
          <w:rFonts w:ascii="Times New Roman" w:hAnsi="Times New Roman" w:cs="Times New Roman"/>
          <w:sz w:val="28"/>
          <w:szCs w:val="28"/>
        </w:rPr>
        <w:t>е уделяю проектной деятельности, формированию функциональной грамотности.</w:t>
      </w:r>
    </w:p>
    <w:p w:rsidR="00751C52" w:rsidRPr="002B471F" w:rsidRDefault="00751C5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В классе стараюсь соз</w:t>
      </w:r>
      <w:r w:rsidR="003F3B85" w:rsidRPr="002B471F">
        <w:rPr>
          <w:rFonts w:ascii="Times New Roman" w:hAnsi="Times New Roman" w:cs="Times New Roman"/>
          <w:sz w:val="28"/>
          <w:szCs w:val="28"/>
        </w:rPr>
        <w:t>дать доброжелательную атмосферу сотрудничества.</w:t>
      </w:r>
    </w:p>
    <w:p w:rsidR="004C21A4" w:rsidRPr="002B471F" w:rsidRDefault="00751C5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Ученики моего класса активно участвуют </w:t>
      </w:r>
      <w:r w:rsidR="004C21A4" w:rsidRPr="002B471F">
        <w:rPr>
          <w:rFonts w:ascii="Times New Roman" w:hAnsi="Times New Roman" w:cs="Times New Roman"/>
          <w:sz w:val="28"/>
          <w:szCs w:val="28"/>
        </w:rPr>
        <w:t>в конкурсах и олимпиадах.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 </w:t>
      </w:r>
      <w:r w:rsidR="004C21A4" w:rsidRPr="002B471F">
        <w:rPr>
          <w:rFonts w:ascii="Times New Roman" w:hAnsi="Times New Roman" w:cs="Times New Roman"/>
          <w:sz w:val="28"/>
          <w:szCs w:val="28"/>
        </w:rPr>
        <w:t>Многие ребята являются победителями.</w:t>
      </w:r>
      <w:r w:rsidR="00231AEE"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85" w:rsidRPr="002B471F" w:rsidRDefault="003F3B85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С 2020 года веду свою страничку на сайте “Инфоурок” </w:t>
      </w:r>
      <w:hyperlink r:id="rId5" w:history="1">
        <w:r w:rsidRPr="002B47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https://infourok.ru/user/vasileva-irina-timofeevna</w:t>
        </w:r>
      </w:hyperlink>
      <w:r w:rsidRPr="002B4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D8" w:rsidRPr="002B471F" w:rsidRDefault="00141861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Публикую свой педагогический опыт, </w:t>
      </w:r>
      <w:r w:rsidR="003F3B85" w:rsidRPr="002B471F">
        <w:rPr>
          <w:rFonts w:ascii="Times New Roman" w:hAnsi="Times New Roman" w:cs="Times New Roman"/>
          <w:sz w:val="28"/>
          <w:szCs w:val="28"/>
        </w:rPr>
        <w:t xml:space="preserve">участвую в </w:t>
      </w:r>
      <w:r w:rsidRPr="002B471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F3B85" w:rsidRPr="002B471F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2B471F">
        <w:rPr>
          <w:rFonts w:ascii="Times New Roman" w:hAnsi="Times New Roman" w:cs="Times New Roman"/>
          <w:sz w:val="28"/>
          <w:szCs w:val="28"/>
        </w:rPr>
        <w:t xml:space="preserve">повышаю свои навыки </w:t>
      </w:r>
      <w:r w:rsidR="003F3B85" w:rsidRPr="002B471F">
        <w:rPr>
          <w:rFonts w:ascii="Times New Roman" w:hAnsi="Times New Roman" w:cs="Times New Roman"/>
          <w:sz w:val="28"/>
          <w:szCs w:val="28"/>
        </w:rPr>
        <w:t xml:space="preserve"> на обучающих курсах повышения квалификации. </w:t>
      </w:r>
    </w:p>
    <w:p w:rsidR="00751C52" w:rsidRPr="002B471F" w:rsidRDefault="00751C52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471F">
        <w:rPr>
          <w:rFonts w:ascii="Times New Roman" w:hAnsi="Times New Roman" w:cs="Times New Roman"/>
          <w:color w:val="FF0000"/>
          <w:sz w:val="28"/>
          <w:szCs w:val="28"/>
        </w:rPr>
        <w:t>Публикация №2.</w:t>
      </w: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ISSN 2518-1793 21</w:t>
      </w: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 xml:space="preserve">ФОРМИРОВАНИЕ МОДЕЛИ БЕЗОПАСНОГО ПОВЕДЕНИЯ МЛАДШИХ ШКОЛЬНИКОВ В ПРОЦЕССЕ ИЗУЧЕНИЯ ПРЕДМЕТА «ОКРУЖАЮЩИЙ МИР» </w:t>
      </w: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B471F">
        <w:rPr>
          <w:rFonts w:ascii="Times New Roman" w:hAnsi="Times New Roman" w:cs="Times New Roman"/>
          <w:sz w:val="28"/>
          <w:szCs w:val="28"/>
        </w:rPr>
        <w:t xml:space="preserve">. В статье освещены основные аспекты формирования модели безопасного поведения младших школьников в процессе изучения предмета «Окружающий мир». Рассмотрены основные положения ФГОС НОО по данной теме. Ключевые слова: младший школьник, ФГОС НОО, безопасное поведение, «Окружающий мир», модель безопасного поведения. </w:t>
      </w: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118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В настоящее время - каждого человека ежедневно подстерегает огромное количество опасных ситуаций: наводнения, пожары, экологические катастрофы, взрывы жилых домов и общественных мест, теракты и войны и многое другое. 21 век требует от человека быть всегда на страже своей жизни и своего здоровья. В связи с этим возникает острая необходимость воспитать подрастающее поколение, которое может защитить себя и окружающих людей; морально готово к различным чрезвычайным ситуациям; способно трезво реагировать в критический момент. </w:t>
      </w: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035D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Правильные умения и навыки безопасного поведения в условиях повседневной жизни и различных опасных ситуациях - важный аспект жизни человека. Они характеризуют личность как грамотную, самодостаточную, целостную единицу общества и страны в целом. В связи с активным социально-экономическим развитием общества, связанным с возрастанием опасностей для жизнедеятельности людей, возникла проблема - как сформировать модель безопасного поведения в условиях повседневной жизни и различных опасных ситуациях. Теоретическое осмысление проблемы формирования культуры безопасности личности и здорового </w:t>
      </w:r>
      <w:r w:rsidR="0038035D" w:rsidRPr="002B471F">
        <w:rPr>
          <w:rFonts w:ascii="Times New Roman" w:hAnsi="Times New Roman" w:cs="Times New Roman"/>
          <w:sz w:val="28"/>
          <w:szCs w:val="28"/>
        </w:rPr>
        <w:lastRenderedPageBreak/>
        <w:t>образа жизни освещали такие ученые как: Анастасова, Л.П., Виноградов Э.Н., Анисимов В.В., Безруких М.М., Виленский М.Я., Грохольская О.Г., Ижевский П.В., Куликов В.Н., Смирнов А.Т., Сомов Д.С., Сорокина М.В., и др. Психологическое направление по здоровьесбережению и безопасности младших школьников развивали в своих исследованиях: Б.Г. Ананьев, А.Г. Асмолов, A.A. Бодалев, В.А. Кан - Калик, Д.В. Колесов, JI.A Щелчкова и др.</w:t>
      </w:r>
    </w:p>
    <w:p w:rsidR="0038035D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 Формирование навыков безопасного поведения младших школьников происходит в семье и в процессе обучения в общеобразовательном учреждении на уроке “Окружающий мир”. Обучение данному предмету основано на положениях ФГОС НОО. </w:t>
      </w:r>
    </w:p>
    <w:p w:rsidR="0038035D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На основании ФГОС НОО [7, 18] программа формирования здорового и безопасного образа жизни должна обеспечивать: - пробуждение в детях желания заботиться о своем здоровье; - формирование установок на использование здорового питания; - использование оптимальных двигательных режимов для детей с учетом их возрастных, психологических и иных особенностей; - развитие потребности в занятиях физической культурой и спортом; - соблюдение здоровьесозидающих режимов дня; - формирование негативного отношения к факторам риска здоровью детей; - становление умений противостояния вовлечению в табакокурение, употребление алкоголя, наркотических и сильнодействующих веществ; - формирование потребности ребенка безбоязненно обращаться к врачу по любым вопросам; - формирование основ здоровьесберегающей учебной культуры; - формирование умений безопасного поведения в окружающей среде и простейших умений поведения в экстремальных ситуациях. В соответствии со стандартом образования все необходимые умения формируются на основе системно-деятельностного подхода, базирующегося на положениях научной школы Л.С Выготского, А.Н. Леонтьева, Д.Б. Эльконина, П.Я. Гальперина, В.В. Давыдова. </w:t>
      </w:r>
    </w:p>
    <w:p w:rsidR="0038035D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Период младшего школьного возраста является важным в формировании основ безопасного поведения. Согласно характеристике периодов детства по Д. Б. Эльконину в младшем школьном возрасте (7-11 лет) ведущей деятельностью является учение. Познавательная деятельность направлена на познание начал наук, свойств объектов действительности. Преимущественно развивается познавательно - </w:t>
      </w:r>
      <w:r w:rsidR="0038035D"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сфера психики. Данный возрастной период характеризуется следующими новообразованиями возраста: произвольность, внутренний план действия, самоконтроль и рефлексия. </w:t>
      </w:r>
    </w:p>
    <w:p w:rsidR="0038035D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Итак, младший школьный возраст - это период быстрого усвоения накопленных знаний, умений и опыта. Именно поэтому необходимо не только беречь первоклассника от опасности, но и целенаправленно и осознанно готовить его к встрече с вероятными проблемами в сфере личной безопасности, приучать его к построению безопасного поведения в быту, формировать ответственность перед другими людьми. </w:t>
      </w:r>
    </w:p>
    <w:p w:rsidR="0038035D" w:rsidRPr="002B471F" w:rsidRDefault="00245118" w:rsidP="00E53D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Основная задача в формировании безопасного поведения у младших школьников в процессе изучения предмета “Окружающий мир” - предоставить любому ребенку знания об особенностях основных видов опасных ситуаций и умения организовывать в связи с ними верное (безопасное) поведение. Безопасное поведение в этой связи может означать готовность и способность субъекта при наступлении опасных и экстремальных ситуаций сохранить свою защищенность и способность к дальнейшему развитию. </w:t>
      </w:r>
    </w:p>
    <w:p w:rsidR="0038035D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  <w:r w:rsidR="0038035D" w:rsidRPr="002B471F">
        <w:rPr>
          <w:rFonts w:ascii="Times New Roman" w:hAnsi="Times New Roman" w:cs="Times New Roman"/>
          <w:sz w:val="28"/>
          <w:szCs w:val="28"/>
        </w:rPr>
        <w:t xml:space="preserve">Нами были выделены условия формирования модели безопасного поведения у младших школьников в повседневной жизни и различных опасных ситуациях: 1) Активное информирование всех участников образовательного процесса (применяются печатные издания, аудио и видео средства, наглядные пособия) о правилах безопасности жизнедеятельности. 2) Организация процесса урочной и внеурочной работы с младшими школьниками по формированию навыков безопасного поведения (кружки, конкурсы, внеклассные занятия). 3) Применение таких методик в образовательном процессе, как: теория содержания образования и педагогической системы; концепция поэтапного формирования интеллектуальных умений и навыков; теории системно-деятельностного и личностно-ориентированного подходов. 4) Плодотворное сотрудничество педагогов и родителей на всех этапах образовательного процесса. 5) Активное использование проектной деятельности во время классных и внеклассных занятий. 6) Корректировка примерной основной образовательной программы учебного предмета «Окружающий мир» с целью обеспечения условий для формирования </w:t>
      </w:r>
      <w:r w:rsidR="0038035D"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навыков и первичных знаний на ступени начального образования для перехода к изучению учебного предмета “ОБЖ” на уровне основного общего образования, для обеспечения преемственности в образовании. 7) Конкретизация требований к предметным результатам освоения основной образовательной программы начального общего образования в части раздела “Правила безопасной жизни” предмета “Окружающий мир” и разработка соответствующих контрольных измерительных материалов для проведения промежуточной аттестации. </w:t>
      </w:r>
    </w:p>
    <w:p w:rsidR="00245118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  <w:r w:rsidR="0038035D" w:rsidRPr="002B471F">
        <w:rPr>
          <w:rFonts w:ascii="Times New Roman" w:hAnsi="Times New Roman" w:cs="Times New Roman"/>
          <w:sz w:val="28"/>
          <w:szCs w:val="28"/>
        </w:rPr>
        <w:t>В настоящее время педагоги преуменьшают важность предмета «Окружающий мир», оставляя его позади других предметов. Основное внимание в младшей школе сосредоточено на ряде таких предметов как «Русский язык», «Математика», «Литературное чтение». А уроки по «Окружающему миру» проходят бегло, безынициативно и непродуктивно. В связи со сложившейся ситуацией в учебном процессе возникает острая необходимость в корне поменять представления педагогов о задачах современного образования, одной из которых является - формирование модели безопасного поведения младших школьников в условиях повседневной жизни и различных опасных ситуациях в процессе изучения предмета "Окружающий мир".</w:t>
      </w: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  <w:r w:rsidR="00245118" w:rsidRPr="002B471F">
        <w:rPr>
          <w:rFonts w:ascii="Times New Roman" w:hAnsi="Times New Roman" w:cs="Times New Roman"/>
          <w:sz w:val="28"/>
          <w:szCs w:val="28"/>
        </w:rPr>
        <w:t xml:space="preserve">     </w:t>
      </w:r>
      <w:r w:rsidRPr="002B471F">
        <w:rPr>
          <w:rFonts w:ascii="Times New Roman" w:hAnsi="Times New Roman" w:cs="Times New Roman"/>
          <w:sz w:val="28"/>
          <w:szCs w:val="28"/>
        </w:rPr>
        <w:t xml:space="preserve">Комплекс данных рекомендаций должен соблюдаться регулярно, а не от случая к случаю. Лишь подобным способом можно выработать умения и знания, обеспечивающие сохранение жизни и здоровья младших школьников. </w:t>
      </w:r>
    </w:p>
    <w:p w:rsidR="0038035D" w:rsidRPr="002B471F" w:rsidRDefault="0038035D" w:rsidP="002B47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2B47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35D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1. Асмолов, А.Г. Системно-деятельностный подход к разработке стандартов нового поколения / А.Г. Асмолов // Педагогика. 2009. №4. - С.18-22. </w:t>
      </w:r>
    </w:p>
    <w:p w:rsidR="0038035D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2. Авдеева, Н.Н., Князева О.Л., Стеркина Р.Б. Безопасность. Учебно-методическое пособие по основам безопасности жизнедеятельности детей младшего школьного возраста. - М.: Детство - Пресс, 2007. - 144с.</w:t>
      </w:r>
    </w:p>
    <w:p w:rsidR="0038035D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3. Выготский Л.С. Проблема возраста / / Собр. соч.: В 6 т. Т. 4. - М., 1984. - с. 244-269.</w:t>
      </w:r>
    </w:p>
    <w:p w:rsidR="0038035D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4. Выготский, Л.С. Психология. - М.: ЭКСМО - Пресс, 2000. - 108с. </w:t>
      </w:r>
    </w:p>
    <w:p w:rsidR="0038035D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5. Плешаков A.A. Преподавание предмета «Окружающий мир» в начальной школе. - М.: Сентябрь, 2004. - 146 с. </w:t>
      </w:r>
    </w:p>
    <w:p w:rsidR="005F45A0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6. Силласте Г. Угрозы безопасности детства в России начала XXI века//Безопасность, 2001, - № 1-2.</w:t>
      </w:r>
    </w:p>
    <w:p w:rsidR="005F45A0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7. Федеральный государственный стандарт начального общего образования текст с изм. и доп. на 2011 г. / М-во образования и науки Рос. Федерации. - М.: Просвещение, 2011. С. 2-29 </w:t>
      </w:r>
    </w:p>
    <w:p w:rsidR="005F45A0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8. Детская психология Эльконин Д.Б. - М.: Издательский центр «Академия», 2007. - 384 с. 4-е изд., стер. ред.- сост. Б. Д. Эльконин. </w:t>
      </w:r>
    </w:p>
    <w:p w:rsidR="005F45A0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9. Эльконин, Д.Б. Избранные педагогические труды. Текст. / Д.Б. Эльконин / Под ред. В.В. Давыдова, В.П.Зинченко. - М.: Педагогика, 1989. - 560 с. </w:t>
      </w:r>
    </w:p>
    <w:p w:rsidR="0038035D" w:rsidRPr="002B471F" w:rsidRDefault="0038035D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10. Эльконин, Д.Б. Психология обучения младшего школьника Текст. / Д.Б. Эльконин. - М.: Знание, 1974. - 64с. Васильева Л.Л</w:t>
      </w:r>
      <w:r w:rsidR="005F45A0" w:rsidRPr="002B471F">
        <w:rPr>
          <w:rFonts w:ascii="Times New Roman" w:hAnsi="Times New Roman" w:cs="Times New Roman"/>
          <w:sz w:val="28"/>
          <w:szCs w:val="28"/>
        </w:rPr>
        <w:t>.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E53D20" w:rsidRDefault="00623B6B" w:rsidP="002B471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D2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Публикация №3.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УДК 372.8 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ИСПОЛЬЗОВАНИЕ ЦИФРОВОЙ СРЕДЫ ПРИ ФОРМИРОВАНИИ МОДЕЛИ БЕЗОПАСНОГО ПОВЕДЕНИЯ МЛАДШИХ ШКОЛЬНИКОВ ПРИ ИЗУЧЕНИИ ПРЕДМЕТА «ОКРУЖАЮЩИЙ МИР»</w:t>
      </w:r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2B471F">
        <w:rPr>
          <w:rFonts w:ascii="Times New Roman" w:hAnsi="Times New Roman" w:cs="Times New Roman"/>
          <w:sz w:val="28"/>
          <w:szCs w:val="28"/>
        </w:rPr>
        <w:t xml:space="preserve"> В данной статье рассматриваются возможность использования цифровой среды при формировании модели безопасного поведения младших школьников на уроках и во внеурочной деятельности при изучении предмета “Окружающий мир”, а так же условия для формирования модели безопасного поведения младших школьников. Ключевые слова: цифровая среда, «Окружающий мир», модель безопасного поведения, обучающийся, педагог. </w:t>
      </w:r>
    </w:p>
    <w:p w:rsidR="00C816D1" w:rsidRPr="002B471F" w:rsidRDefault="00C816D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1" w:rsidRPr="002B471F" w:rsidRDefault="00C816D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1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21 век сопровождается обилием всевозможных гаджетов. Без них нынешние дети не представляют своего существования. Цифровая среда активно входит в нашу жизнь и дает новые возможности и перспективы для образования и развития человека. </w:t>
      </w:r>
    </w:p>
    <w:p w:rsidR="00245118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Успешно учить и учиться в нынешней школе помогают электронные образовательные ресурсы и образовательные интернет-ресурсы. В связи с такой тенденцией в нашей стране приняты меры для модернизации системы образования, разработаны новые стандарты и проекты. Приоритетный проект «Современная цифровая образовательная среда в Российской Федерации»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 </w:t>
      </w:r>
    </w:p>
    <w:p w:rsidR="00226EE2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Российской Федерации «Развитие образования» на 2013 - 2020 годы современная цифровая образовательная среда названа одним из основных направлений кардинальной модернизации образования в целях </w:t>
      </w:r>
      <w:r w:rsidR="00623B6B"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подготовки выпускников, принципом которых должно стать «обучение через всю жизнь» на основе мобильного инфокоммуникационного взаимодействия в открытом информационно - образовательном пространстве. 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На основании ФГОС НОО [6, с. 8 - 9] обучающийся должен освоить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 - и графическим сопровождением; соблюдать нормы информационной избирательности, этики и этикета; использовать различные способы поиска информации (в том числе сети Интернет). В связи с такой установкой традиционные способы и формы образования постепенно стали включать новые цифровые. </w:t>
      </w: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>Сегодня образовательные учреждения оснащены интерактивными досками и почти каждый урок не обходится без презентации, видео ролика или обучающих материалов на электронном носителе. Дети учатся активно добывать информацию в сети Интернет, систематизировать ее и обрабатывать. Некоторые школы уже отказались от учебной литературы в печатном виде. Урок проходит с использованием планшетов или компьютеров. Во многих учебных заведениях введены электронные дневники. Появилась возможность обучаться онлайн, что помогает многим получить качественное образование, не выходя из дома.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 В формировании модели безопасного поведения младших школьников при изучении предмета «Окружающий мир» цифровая среда дает огромные возможности. Она помогает преподавать дисциплину интересно и грамотно, на понятном и доступном для данного возраста уровне, так как именно в этом возрасте дети любят разглядывать красочные картинки, которые привлекают ребенка и приковывают его внимание. Дает возможность организовать различные виды </w:t>
      </w:r>
      <w:r w:rsidR="00623B6B" w:rsidRPr="002B471F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 на уроке. Ведь на экране проектора, компьютера или планшета может быть выведено все что угодно: видео, звукозаписи, картинки, тесты, игры или презентации (так называемые наглядные методы обучения). Если иногда нет на лицо вещей, то можно вместо них применять копии или изображения, пригодные для обучения (Я. А. Коменский). [7, с.68] Слайды и учебные фильмы помогают донести информацию понятно, четко и красочно. Визуализация многих опасных для жизни и здоровья ситуаций и наглядно-графическое представление дают возможность обучающемуся увидеть то, что невозможно объяснить словами, какими бы красочными они не были. Ребенок учится видеть и запечатлевать увиденное. Усиливаются познавательное и эмоциональное воздействие на учащегося учебного материала. Происходит развитие памяти, наблюдательности, мышления, воображения и легкого запоминания. Каждый урок становится оживленным, интересным и продуктивным. Включается принцип наглядности для лучшего усвоения и запоминания знаний, обеспечивающий школьникам умение учиться, способность к саморазвитию и самосовершенствованию.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 Все это помогает воспитать в обучающемся личность, способную к действию в опасных ситуациях и готовую защитить себя и окружающих. Например: при проведении урока на тему “Летние каникулы” педагог использует презентацию с элементами игры. Детям предлагается подумать и найти что не так на слайде. </w:t>
      </w:r>
      <w:r w:rsidRPr="002B47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>При постановке данной проблемы у обучающихся повышается степень мыслительной активности, ребенок начинает активно анализировать информацию и искать решение. Затем педагог предлага</w:t>
      </w:r>
      <w:r w:rsidRPr="002B471F">
        <w:rPr>
          <w:rFonts w:ascii="Times New Roman" w:hAnsi="Times New Roman" w:cs="Times New Roman"/>
          <w:sz w:val="28"/>
          <w:szCs w:val="28"/>
        </w:rPr>
        <w:t>ет проверить свой ответ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. Происходит контроль знаний и умений. В тоже время ребенок усваивает правильный алгоритм действий в той или иной ситуации. Меняется деятельность учеников, урок становится интересным. </w:t>
      </w:r>
    </w:p>
    <w:p w:rsidR="00533001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>Огромные плюсы цифровая среда несет и педагогам. Нет необходимости хранить большое количество обучающих и информационных материалов, тратить время на их подготовку к уроку. Педагог получает возможность постоянного общения с обучаемым, что дает возможность повысить уровень эффективности обучения. Любую необходимую информацию можно добыть сию минуту.</w:t>
      </w:r>
    </w:p>
    <w:p w:rsidR="00533001" w:rsidRPr="002B471F" w:rsidRDefault="0053300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 При несомненных плюсах цифровой среды, использование современных информационных технологий не должно противоречить принципам здоровье сбережения на уроке. А самое главное, дети должны быть предупреждены об угрозах и опасностях, которые могут возникнуть при самостоятельном использовании цифровых технологий вовне урочное время. </w:t>
      </w:r>
    </w:p>
    <w:p w:rsidR="00533001" w:rsidRPr="002B471F" w:rsidRDefault="0053300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001" w:rsidRPr="00E53D20" w:rsidRDefault="00533001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Pr="00E53D20">
        <w:rPr>
          <w:rFonts w:ascii="Times New Roman" w:hAnsi="Times New Roman" w:cs="Times New Roman"/>
          <w:b/>
          <w:sz w:val="28"/>
          <w:szCs w:val="28"/>
        </w:rPr>
        <w:t>: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1. Как проектировать универсальные учебные действия в начальной школе. От действия к мысли: пособие для учителя / [А.Г. Асмолов, Г.В. Бурменская, И.А. Володарская и др.]; под ред. А.Г. Асмолова. – 2-е изд. – М.: Просвещение, 2010.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2. JI. C. Выготский. Воображение и творчество в детском возрасте. М, 1981.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3. Новое качество урока в начальной школе [Электронный ресурс]: алгоритм проектирования / Ю. И. Глаголева, И. В. Казанцева, М. В. Бойкина. - Электронные текстовые данные. - СПб.: КАРО, 2015. - 120 с. - Режим доступа: </w:t>
      </w:r>
      <w:hyperlink r:id="rId6" w:history="1">
        <w:r w:rsidR="00533001" w:rsidRPr="002B47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http://www.iprbookshop.ru/61015.html</w:t>
        </w:r>
      </w:hyperlink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4. «Окружающий мир» в начальной школе: как реализовать ФГОС. Пособие для учителя / А.В. Миронов. – М.: Баласс, 2011.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5. Методика обучения и воспитания безопасности жизнедеятельности [Электронный ресурс]: учебное пособие / сост. Ю. А. Маренчук. - Электронные текстовые данные. - Ставрополь: Северо- 198 ПРИОРИТЕТНЫЕ НАПРАВЛЕНИЯ РАЗВИТИЯ НАУКИ И ОБРАЗОВАНИЯ IX международная научно-практическая конференция | МЦНС «НАУКА И ПРОСВЕЩЕНИЕ» Кавказский федеральный университет, 2016. - 323 c. - 2227-8397. - Режим доступа: </w:t>
      </w:r>
      <w:hyperlink r:id="rId7" w:history="1">
        <w:r w:rsidR="00533001" w:rsidRPr="002B47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http://www.iprbookshop.ru/66053.html</w:t>
        </w:r>
      </w:hyperlink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 6 » октября 2009 г. № 373. 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7. Я. А. Коменский. Великая дидактика (Избранные главы): Я. А. Коменский, Д. Локк, Ж.-Ж. Руссо, И. Г. Песталоцци. Педагогическое наследие. М.: Педагогика, 1989 г., 416 стр. ISBN 5-7155-0164-4</w:t>
      </w:r>
    </w:p>
    <w:p w:rsidR="00533001" w:rsidRPr="002B471F" w:rsidRDefault="0053300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71F" w:rsidRPr="002B471F" w:rsidRDefault="002B471F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001" w:rsidRPr="00E53D20" w:rsidRDefault="00533001" w:rsidP="002B471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D2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Публикация №4</w:t>
      </w:r>
    </w:p>
    <w:p w:rsidR="00953D50" w:rsidRPr="002B471F" w:rsidRDefault="00953D50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tabs>
          <w:tab w:val="left" w:pos="709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УЧЕБНО-ИНФОРМАЦИОННЫЕ УМЕНИЯ.</w:t>
      </w:r>
    </w:p>
    <w:p w:rsidR="002B471F" w:rsidRPr="002B471F" w:rsidRDefault="002B471F" w:rsidP="002B471F">
      <w:pPr>
        <w:shd w:val="clear" w:color="auto" w:fill="FFFFFF"/>
        <w:tabs>
          <w:tab w:val="left" w:pos="709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tabs>
          <w:tab w:val="left" w:pos="709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Аннотация: 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В статье описаны методы, способы и </w:t>
      </w:r>
      <w:r w:rsidR="00862916" w:rsidRPr="002B471F">
        <w:rPr>
          <w:rFonts w:ascii="Times New Roman" w:eastAsia="Times New Roman" w:hAnsi="Times New Roman" w:cs="Times New Roman"/>
          <w:sz w:val="28"/>
          <w:szCs w:val="28"/>
        </w:rPr>
        <w:t>приемы,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нацеленные на формирование учебно-информационных умений младших школьников.</w:t>
      </w:r>
    </w:p>
    <w:p w:rsidR="002B471F" w:rsidRPr="002B471F" w:rsidRDefault="002B471F" w:rsidP="002B471F">
      <w:pPr>
        <w:shd w:val="clear" w:color="auto" w:fill="FFFFFF"/>
        <w:tabs>
          <w:tab w:val="left" w:pos="709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tabs>
          <w:tab w:val="left" w:pos="709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Каждый человек за время своей жизни постоянно сталкивается с огромным потоком информации. Выделить из нее главное, определить ее правдоподобность, уметь применить информацию в жизни, умеет, к сожалению не каждый. Не многим дано понять и смысл, заключенный в том или, ином источнике (газете, журнале, книге, интернет ресурсе и т.д.).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Всем приемам, необходимым для правильного поиска информации, анализа, систематизации, интерпретации, переработки и т. д. необходимо учить детей с детства.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         Согласно характеристике периодов детства по Д. Б. Эльконину в младшем   школьном возрасте (7-11 лет) ведущей деятельностью является учение.         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направлена на познание начал наук, свойств объектов действительности. Преимущественно развивается познавательно-интеллектуальная сфера психики.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Период младшего школьного возраста считается самым благоприятным для формирования всех умений и навыков, необходимых во взрослой жизни.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За формирование необходимых компетенций по работе с информацией отвечаю универсальные учебно – информационные действия.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Основой ФГОС НОО является системно-деятельностный подход, основная задача которого - научить детей учиться. Согласно данному подходу, обучающийся не получает знания в готовом виде, а постигает их сам в процессе формирования у него метапредметных и предметных УУД.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НОО [6] метапредметные результаты освоения основной образовательной программы начального общего образования должны отражать: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lastRenderedPageBreak/>
        <w:t>-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процесса;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Обучение поиску информации является первоначальной и основополагающей задачей образования.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Термин «информационный поиск» ввел в информатику американский математик Кэлвин Муэрс в 1947 году.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Информационным поиск - это некоторая последовательность операций, выполняемых с целью отыскания определенной информации с целью выдачи фактических данных, представляющих собой ответы на данные вопросы.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Учебно-информационные умения, входят в блок познавательных обще-учебных УУД и обеспечивают школьнику добывание, переработку, систематизацию и применение информации для решения учебных задач и в контексте общей коммуникации.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Н.И. Гендина выделила следующие структурные компоненты учебно-информационных УУД: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Мотивационный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- форма психической активности субъекта, формулирующуюся в мотивационном достижении сознательно поставленной цели познания или преобразования объекта.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Когнитивный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- мышление становится центром психического развития ребенка и определяющим элементом в системе других психических функций, которые под его влиянием интеллектуализируются и приобретают произвольный характер.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Содержательный 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- включает систему конкретно-практических умений и навыков получения, хранения, передачи и обработки информации в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ученика, гибкости и адаптивности в информационно - образовательной среде.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Коммуникативный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- определяет принципы и правила поведения личности в условиях взаимодействия человека, компьютера и информационной среды.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В методике формирования универсальных учебно-информационных действий нами выделены следующие компоненты: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работа с текстом,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смысловое чтение,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моделирование.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B471F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текстом.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Работа с текстом включает поиск, сбор, переработку, анализ, систематизацию, передачу и интерпретацию информации.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К данному компоненту можно отнести: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Работу с электронным текстом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 Ученикам предлагается переработать исходный текст; отредактировать текст, предварительно отыскав ошибки в его построении, устранить их разными способами, и предоставить правильный ответ.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Работу со словарями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 Работа со словарями способствует расширению словарного запаса обучающихся, формированию знаний о правилах написания и произношения слов, об их разнообразии и т.д.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Анализ параграфа учебника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 Учебник является главным источником информации в процессе обучения младшего школьника. Работа с ним включает в себя помимо чтения, составление простого, сложного или тезисного плана, а впоследствии пересказ отработанного материала. Ученик работает с предоставленной информацией и выделяет основное, вследствие чего готовит воспроизведение сжатой информации.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Работу с аппаратом ориентирования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 Работа с условными обозначениями, правилами, предисловием, примечанием, заключением, библиографическими материалами, указателями, приложениями, списками сокращений. Такая работа помогает обучаемому полнее овладеть знаниями по данному изданию и наиболее эффективно использовать его, должна развить интерес к предмету.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Использование проектной деятельности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 позволяет ученику или группе учащихся изучать, перерабатывать значительный объём информации по определённой теме либо направлению в зависимости от интересов и потребностей в знаниях.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Написание обучающих изложений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 Ученикам предлагается подробно, сжато или выборочно воспроизвести текст. При данном задании школьникам предлагаются памятки по написанию подобных текстов, изучаются способы сжатия текста (сокращение, замена, исключение), выбора основной информации.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B471F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 смыслового чтения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Согласно требованиям ФГОС НОО [6] уже в период обучения грамоте на уроках в начальной школе необходимо внедрять систему работы с текстом, уделять внимание и совершенствованию технической стороны чтения, а также параллельно работать над смысловой стороной чтения.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Смысловое чтение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- вид чтения, которое нацелено на понимание читающим смыслового содержания текста.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Асмолов А.Г., Бурменская Г.В., Володарская И.А. в концепции универсальных учебных действий выделили действия смыслового чтения, связанные с осмыслением цели, выбором вида чтения, определением основной и второстепенной информации, формулированием проблемы и главной идеи текста.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Текстом можно назвать не только слова, но еще и изображения в виде диаграмм, рисунков, карт, таблиц, графиков.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Виды смыслового чтения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просмотровое;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ознакомительное;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изучающее;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рефлексивное.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Просмотровое чтение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— вид смыслового чтения, при котором происходит поиск конкретной информации или факта.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Ознакомительное чтение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— вид, с помощью которого в тексте определяется главный смысл, ключевая информация.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Изучающее чтение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— вид смыслового чтения, при котором, в зависимости от цели, происходит поиск полной и точной информации и дальнейшая ее интерпретация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Рефлексивное чтение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— самое вдумчивое чтение. Во время такого процесса читающий предвосхищает будущие события, прочитав заголовок, просмотрев иллюстрации или по ходу чтения.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B471F">
        <w:rPr>
          <w:rFonts w:ascii="Times New Roman" w:eastAsia="Times New Roman" w:hAnsi="Times New Roman" w:cs="Times New Roman"/>
          <w:sz w:val="28"/>
          <w:szCs w:val="28"/>
          <w:u w:val="single"/>
        </w:rPr>
        <w:t>Моделирование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Моделирование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преобразование модели с целью выявления общих законов, определяющих данную предметную область.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Классификация моделей согласно Л.М. Фридману.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1. Материальные (вещественные):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статические (передают пространственные особенности оригинала в масштабе),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динамические (действующие, передают явления).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2. Идеальные: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образные (рисунки, чертежи, графики),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знаковые (основные знаки, формулы),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мысленные (научное представление в форме описания на научном языке).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В рамках начальной школы нас интересуют идеальные образные (рисунки, чертежи, графики) и идеальные знаковые (основные знаки, формулы) как более понятные детям младшего школьного возраста.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В отличие от работы с готовой моделью, моделирование предполагает совместные действия учителя и учащихся по построению и изучению модели исследуемого объекта или явления.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Что дают учащимся данные методики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Обучение по рациональным, экономным по затрате времени и сил, здоровье сберегающим технологиям. Экономия времени, сил и здоровья ученика достигается систематической проработкой способов и приёмов работы с информацией, которые являются наиболее приемлемыми.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lastRenderedPageBreak/>
        <w:t>- Процесс обучения становится интересным, доступным, разнообразным и полезным с предметной точки зрения.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i/>
          <w:sz w:val="28"/>
          <w:szCs w:val="28"/>
        </w:rPr>
        <w:t>Минусы или что мешает данным методикам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Информационная неразборчивость учащихся;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Не умение работать с печатными изданиями (веяния 21 века).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- Отсутствие тяги к чтению.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Нами ранее были рассмотрены основные положения методики формирования учебно- информационных действий. Но в контексте данной темы хотелось бы осветить вопрос, касающийся информационной безопасности. Век продуктивных компьютерных технологий вносит свои коррективы в процесс обучения. Сегодня все чаще учащиеся за необходимой информацией обращаются в сеть интернет. В силу возраста дети все, что читают там, принимают за правду, не подозревая иного.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Теперь педагогу не достаточно научить ребенка работать с информацией, не менее важной задачей становится необходимость предупредить опасности. К таковым можно отнести доступность, присутствие информации нарушающей психику детей, не соответствующей возрасту ребенка. </w:t>
      </w:r>
    </w:p>
    <w:p w:rsidR="002B471F" w:rsidRPr="002B471F" w:rsidRDefault="002B471F" w:rsidP="002B471F">
      <w:pPr>
        <w:shd w:val="clear" w:color="auto" w:fill="FFFFFF"/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   Здесь появляется необходимость проведения бесед о негативных воздействиях ИКТ, о нормах сетевого этикета, систематическое инструктирование обучающихся.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1. Бунеева Е.В., Чиндилова О.В. Технология продуктивного чтения как образовательная технология деятельностного типа //Начальная школа. – 2012. - №8. – с. 3-9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2. Бунеева Е.В., Чиндилова О.В. Технология продуктивного чтения: ее сущность и особенности использования в образовании детей дошкольного и школьного возраста. – М., 2014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 xml:space="preserve">3. Климанова, Л. Ф. Инновационные технологии в обучении грамоте / Л. Ф. Климанова // Начальная школа. — 2010. — № 9. — С. 10. Медведева, Н. В.Формирование и развитие универсальных учебных действий в начальном общем </w:t>
      </w:r>
      <w:r w:rsidRPr="002B471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образовании / Н. В. Медведева // Начальная школа плюс до и после. — 2011. — № 11. — С. 59.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4. Клепинина З. А. «Моделирование в системе УУД» — журнал «Начальная школа» № 1/2012., с.26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5. Салова З.В. Технология продуктивного чтения //Начальная школа. – 2016. - №11. – с. 28-30</w:t>
      </w:r>
    </w:p>
    <w:p w:rsidR="002B471F" w:rsidRPr="002B471F" w:rsidRDefault="002B471F" w:rsidP="002B471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eastAsia="Times New Roman" w:hAnsi="Times New Roman" w:cs="Times New Roman"/>
          <w:sz w:val="28"/>
          <w:szCs w:val="28"/>
        </w:rPr>
        <w:t>6. Федеральный государственный образовательный стандарт начального общего образования: текст с изм. и доп. на 2011г./ М-во образования и науки Р. Ф. — М.: Просвещение, 2011. — 33 с.</w:t>
      </w:r>
    </w:p>
    <w:p w:rsidR="002B471F" w:rsidRPr="002B471F" w:rsidRDefault="002B471F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D50" w:rsidRPr="002B471F" w:rsidRDefault="00953D50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D50" w:rsidRPr="002B471F" w:rsidRDefault="00043C12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B471F" w:rsidRPr="00E53D20" w:rsidRDefault="00E53D20" w:rsidP="00E53D20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</w:pPr>
      <w:r w:rsidRPr="00E53D20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Публикация №5</w:t>
      </w:r>
    </w:p>
    <w:p w:rsidR="002B471F" w:rsidRPr="002B471F" w:rsidRDefault="002B471F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6325F6" w:rsidRPr="002B471F" w:rsidRDefault="006325F6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2B471F">
        <w:rPr>
          <w:rStyle w:val="apple-converted-space"/>
          <w:rFonts w:ascii="Times New Roman" w:hAnsi="Times New Roman" w:cs="Times New Roman"/>
          <w:b/>
          <w:sz w:val="28"/>
          <w:szCs w:val="28"/>
        </w:rPr>
        <w:t>Финансовая грамотность на уроках математики и окружающего мира в начальной школе</w:t>
      </w:r>
    </w:p>
    <w:p w:rsidR="006325F6" w:rsidRPr="002B471F" w:rsidRDefault="006325F6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2B471F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325F6" w:rsidRPr="002B471F" w:rsidRDefault="006325F6" w:rsidP="002B471F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325F6" w:rsidRPr="002B471F" w:rsidRDefault="006325F6" w:rsidP="002B47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 Новые федеральные государственные образовательные стандарты (ФГОС) третьего поколения определяют функциональную грамотность, как способность решать учебные задачи и жизненные ситуации на основе сформированных предметных, метапредметных и универсальных способов деятельности. </w:t>
      </w:r>
    </w:p>
    <w:p w:rsidR="006325F6" w:rsidRPr="002B471F" w:rsidRDefault="006325F6" w:rsidP="002B471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Базовой составляющей функциональной грамотности является финансовая грамотность, основной целью, которой является воспитание в детях выработки правильного отношения к финансам. Это необходимо для того, чтобы они вошли во взрослую жизнь финансово-подкованными.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      В новом ФГОС НОО финансовая грамотность прописана в требованиях к результатам освоения предметов «Математика» и «Окружающий мир» (подп. 7 п. 43.4 и подп. 9 п. 43.5 ФГОС НОО – 2021). Это означает, что в рамках этих предметов должна быть такая тема. Процесс обучения финансовой грамотности логически встроен в учебную программу нескольких лет, с первого по четвертый класс, и продолжается с преемственностью в старшей школе.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Получив финансовые знания, ребенок сможет более осознанно подумать о своем будущем. При 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Для этого необходимо сформировать у ребенка такие знания и умения как: 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- понимание природы и функции денег,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- умение ценить деньги,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- умение считать денежные средства,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- умение экономить и сберегать,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- умение тратить деньги и жить по средствам,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- умение возвращать долги, умение делиться,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- умение приумножать деньги,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- умение пополнять свои финансовые знания,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- умение защищать свои деньги и основы элементарной финансовой       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безопасности,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- умение обсуждать денежные вопросы и анализировать свои поступки.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Финансово образованный человек способен сам выбирать наиболее привлекательные пути в жизни, создавая материальную основу для развития общества.              </w:t>
      </w:r>
    </w:p>
    <w:p w:rsidR="006325F6" w:rsidRPr="002B471F" w:rsidRDefault="006325F6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Для успешного решения задач по обучению финансовой грамотности для обучающихся начальных классов разработано достаточно большое число методических и образовательных ресурсов.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 УМК по финансовой грамотности.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1. Гловели Г.Д. Финансовая грамотность: материалы для учащихся. 4 класс общеобразоват. орг. / Г.Д. Гловели, Е.Е. Гоппе. – М.: ВАКО, 2018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2. Корлюгова Ю. Н.. Финансовая грамотность: рабочая тетрадь. 4 класс общеобразоват. орг. / Ю.Н. Корлюгова, Е.Е. Гоппе - М.: ВАКО, 2018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>3. Федин С.Н. Финансовая грамотность: материалы для учащихся. 2, 3 классы общеобразоват. орг. В 2-х частях. Ч. 1/ С.Н. Федин. – 4 изд. – М.: Вита-Пресс, 2020. – 112 с.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>4. Федин С.Н. Финансовая грамотность: материалы для учащихся. 2, 3 классы общеобразоват. орг. В 2-х частях. Ч. 2/ С.Н. Федин. – 4 изд. – М.: Вита-Пресс, 2020. – 80 с.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5. Сборник занимательных задач и ребусов «Путешествие в мир финансов» Текст: электронный // [Сайт]. - URL: //fincult.info/upload/iblock/f20/puteshestvie_v_mir_finansov_web.pdf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6.Анимированные презентации по финансовой грамотности для 2-4 классов // [Сайт]. - URL: https://xn--80apaohbc3aw9e.xn--p1ai/materials/animirovannye-prezentacii-po-finansovoj-gramotnosti-dlya-uchenikov-2-4-klassov/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7.Мультипликационные фильмы о финансах // [Сайт]. - URL: https://xn--80apaohbc3aw9e.xn--p1ai/materials/multiki-o-finansah-5/ 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lastRenderedPageBreak/>
        <w:t xml:space="preserve">8.Мультфильм «Смешарики. Уроки финансовой грамотности», серия </w:t>
      </w:r>
      <w:r w:rsidRPr="002B471F">
        <w:rPr>
          <w:b/>
          <w:bCs/>
          <w:color w:val="auto"/>
          <w:sz w:val="28"/>
          <w:szCs w:val="28"/>
        </w:rPr>
        <w:t>«</w:t>
      </w:r>
      <w:r w:rsidRPr="002B471F">
        <w:rPr>
          <w:color w:val="auto"/>
          <w:sz w:val="28"/>
          <w:szCs w:val="28"/>
        </w:rPr>
        <w:t>Секрет Мастера</w:t>
      </w:r>
      <w:r w:rsidRPr="002B471F">
        <w:rPr>
          <w:b/>
          <w:bCs/>
          <w:color w:val="auto"/>
          <w:sz w:val="28"/>
          <w:szCs w:val="28"/>
        </w:rPr>
        <w:t xml:space="preserve">» </w:t>
      </w:r>
      <w:r w:rsidRPr="002B471F">
        <w:rPr>
          <w:color w:val="auto"/>
          <w:sz w:val="28"/>
          <w:szCs w:val="28"/>
        </w:rPr>
        <w:t xml:space="preserve">(натуральный обмен), серия «Школа магов» (возникновение денег).https://edu.pacc.ru/informmaterialy/articles/smeshariki/. </w:t>
      </w:r>
    </w:p>
    <w:p w:rsidR="006325F6" w:rsidRPr="002B471F" w:rsidRDefault="006325F6" w:rsidP="002B471F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Мною в рамках муниципального практико-ориентированного семинара “Формирование функциональной грамотности, как метапредметный результат образования в школе и реализация требований обновленных ФГОС НОО и ООО” на базе МКОУ “СОШ №1 им. Героя РФ В.Н. Игнатова” г. Сосенский проведен открытый урок по Окружающему миру по теме «Что такое экономика» во 2 классе.</w:t>
      </w:r>
    </w:p>
    <w:p w:rsidR="006325F6" w:rsidRPr="002B471F" w:rsidRDefault="006325F6" w:rsidP="002B471F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471F">
        <w:rPr>
          <w:rFonts w:ascii="Times New Roman" w:hAnsi="Times New Roman" w:cs="Times New Roman"/>
          <w:sz w:val="28"/>
          <w:szCs w:val="28"/>
        </w:rPr>
        <w:t>На уроке дети познакомились с понятием «Экономика», «Отрасль» экономики; познакомились с различными профессиями, разными отраслями; научились считать деньги и производить расчет за покупку денежными средствами; познакомились с историей денег и рассмотрели коллекцию монет и купюр.</w:t>
      </w:r>
    </w:p>
    <w:p w:rsidR="006325F6" w:rsidRPr="002B471F" w:rsidRDefault="006325F6" w:rsidP="002B471F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6325F6" w:rsidRPr="00086ADF" w:rsidRDefault="000C7330" w:rsidP="002B471F">
      <w:pPr>
        <w:pStyle w:val="Default"/>
        <w:spacing w:line="360" w:lineRule="auto"/>
        <w:rPr>
          <w:b/>
          <w:color w:val="auto"/>
          <w:sz w:val="28"/>
          <w:szCs w:val="28"/>
        </w:rPr>
      </w:pPr>
      <w:bookmarkStart w:id="0" w:name="_GoBack"/>
      <w:bookmarkEnd w:id="0"/>
      <w:r w:rsidRPr="002B471F">
        <w:rPr>
          <w:b/>
          <w:color w:val="auto"/>
          <w:sz w:val="28"/>
          <w:szCs w:val="28"/>
        </w:rPr>
        <w:t>Литература</w:t>
      </w:r>
      <w:r w:rsidRPr="00086ADF">
        <w:rPr>
          <w:b/>
          <w:color w:val="auto"/>
          <w:sz w:val="28"/>
          <w:szCs w:val="28"/>
        </w:rPr>
        <w:t>: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>1. Ковалева Г.С. Финансовая грамотность. Сборник эталонных заданий. Выпуск 1: учебное пособие для общеобразоват. орг./под ред. Г.С. Ковалевой, Е.Л. Рутковской – 2 изд. – М.;СПб.: Просвещение, 2021. – 94 с.</w:t>
      </w:r>
    </w:p>
    <w:p w:rsidR="006325F6" w:rsidRPr="002B471F" w:rsidRDefault="006325F6" w:rsidP="002B471F">
      <w:pPr>
        <w:pStyle w:val="Default"/>
        <w:spacing w:line="360" w:lineRule="auto"/>
        <w:rPr>
          <w:color w:val="auto"/>
          <w:sz w:val="28"/>
          <w:szCs w:val="28"/>
        </w:rPr>
      </w:pPr>
      <w:r w:rsidRPr="002B471F">
        <w:rPr>
          <w:color w:val="auto"/>
          <w:sz w:val="28"/>
          <w:szCs w:val="28"/>
        </w:rPr>
        <w:t xml:space="preserve">2. Корлюгова, Ю.Н. Финансовая грамотность: методические рекомендации для учителя. 4 класс </w:t>
      </w:r>
      <w:proofErr w:type="spellStart"/>
      <w:r w:rsidRPr="002B471F">
        <w:rPr>
          <w:color w:val="auto"/>
          <w:sz w:val="28"/>
          <w:szCs w:val="28"/>
        </w:rPr>
        <w:t>общеобразоват</w:t>
      </w:r>
      <w:proofErr w:type="spellEnd"/>
      <w:r w:rsidRPr="002B471F">
        <w:rPr>
          <w:color w:val="auto"/>
          <w:sz w:val="28"/>
          <w:szCs w:val="28"/>
        </w:rPr>
        <w:t xml:space="preserve">. орг. / Ю.Н. </w:t>
      </w:r>
      <w:proofErr w:type="spellStart"/>
      <w:r w:rsidRPr="002B471F">
        <w:rPr>
          <w:color w:val="auto"/>
          <w:sz w:val="28"/>
          <w:szCs w:val="28"/>
        </w:rPr>
        <w:t>Корлюгова</w:t>
      </w:r>
      <w:proofErr w:type="spellEnd"/>
      <w:r w:rsidRPr="002B471F">
        <w:rPr>
          <w:color w:val="auto"/>
          <w:sz w:val="28"/>
          <w:szCs w:val="28"/>
        </w:rPr>
        <w:t xml:space="preserve">, Е.Е. </w:t>
      </w:r>
      <w:proofErr w:type="spellStart"/>
      <w:r w:rsidRPr="002B471F">
        <w:rPr>
          <w:color w:val="auto"/>
          <w:sz w:val="28"/>
          <w:szCs w:val="28"/>
        </w:rPr>
        <w:t>Гоппе</w:t>
      </w:r>
      <w:proofErr w:type="spellEnd"/>
      <w:r w:rsidRPr="002B471F">
        <w:rPr>
          <w:color w:val="auto"/>
          <w:sz w:val="28"/>
          <w:szCs w:val="28"/>
        </w:rPr>
        <w:t xml:space="preserve"> – М.: ВАКО, 2018. – 120 </w:t>
      </w:r>
      <w:proofErr w:type="gramStart"/>
      <w:r w:rsidRPr="002B471F">
        <w:rPr>
          <w:color w:val="auto"/>
          <w:sz w:val="28"/>
          <w:szCs w:val="28"/>
        </w:rPr>
        <w:t>с</w:t>
      </w:r>
      <w:proofErr w:type="gramEnd"/>
      <w:r w:rsidRPr="002B471F">
        <w:rPr>
          <w:color w:val="auto"/>
          <w:sz w:val="28"/>
          <w:szCs w:val="28"/>
        </w:rPr>
        <w:t>.</w:t>
      </w:r>
    </w:p>
    <w:p w:rsidR="006325F6" w:rsidRPr="002B471F" w:rsidRDefault="006325F6" w:rsidP="002B47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Ю.Н.,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Е.Е. Финансовая грамотность: методические рекомендации для учителя. 2–3 классы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. орг. – М.: ВАКО, 2020. – 112 </w:t>
      </w:r>
      <w:proofErr w:type="gramStart"/>
      <w:r w:rsidRPr="002B4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F6" w:rsidRPr="002B471F" w:rsidRDefault="006325F6" w:rsidP="002B47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4. Рутковская Е.Л. Методические рекомендации для учителей начальной школы к учебно-методическому комплексу «Введение в финансовую грамотность» / [Е.Л.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Рутковская</w:t>
      </w:r>
      <w:proofErr w:type="gramStart"/>
      <w:r w:rsidRPr="002B471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B471F">
        <w:rPr>
          <w:rFonts w:ascii="Times New Roman" w:hAnsi="Times New Roman" w:cs="Times New Roman"/>
          <w:sz w:val="28"/>
          <w:szCs w:val="28"/>
        </w:rPr>
        <w:t>.В.Половникова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А.А. Козлова и др.]; под общ. ред. Е.Л. Рутковской. – Москва: Издательство «Интеллект-Центр», 2020. – 56 </w:t>
      </w:r>
      <w:proofErr w:type="gramStart"/>
      <w:r w:rsidRPr="002B4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71F">
        <w:rPr>
          <w:rFonts w:ascii="Times New Roman" w:hAnsi="Times New Roman" w:cs="Times New Roman"/>
          <w:sz w:val="28"/>
          <w:szCs w:val="28"/>
        </w:rPr>
        <w:t>.</w:t>
      </w:r>
    </w:p>
    <w:p w:rsidR="006325F6" w:rsidRDefault="006325F6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ADF" w:rsidRP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ADF">
        <w:rPr>
          <w:rFonts w:ascii="Times New Roman" w:hAnsi="Times New Roman" w:cs="Times New Roman"/>
          <w:b/>
          <w:sz w:val="28"/>
          <w:szCs w:val="28"/>
        </w:rPr>
        <w:lastRenderedPageBreak/>
        <w:t>Дипломы за участие в конкурсах.</w:t>
      </w:r>
    </w:p>
    <w:tbl>
      <w:tblPr>
        <w:tblW w:w="90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13"/>
        <w:gridCol w:w="5103"/>
        <w:gridCol w:w="1334"/>
        <w:gridCol w:w="1501"/>
      </w:tblGrid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ный </w:t>
            </w:r>
            <w:r w:rsidRPr="004432E6">
              <w:rPr>
                <w:sz w:val="26"/>
                <w:szCs w:val="26"/>
              </w:rPr>
              <w:t>год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Название конкурса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Уровень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Статус</w:t>
            </w: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443">
              <w:rPr>
                <w:sz w:val="26"/>
                <w:szCs w:val="26"/>
              </w:rPr>
              <w:t>Диплом педагогического профессионал</w:t>
            </w:r>
            <w:r w:rsidRPr="00E55443">
              <w:rPr>
                <w:sz w:val="26"/>
                <w:szCs w:val="26"/>
              </w:rPr>
              <w:t>ь</w:t>
            </w:r>
            <w:r w:rsidRPr="00E55443">
              <w:rPr>
                <w:sz w:val="26"/>
                <w:szCs w:val="26"/>
              </w:rPr>
              <w:t>ного конкурса “Светоч”</w:t>
            </w:r>
            <w:r>
              <w:rPr>
                <w:sz w:val="26"/>
                <w:szCs w:val="26"/>
              </w:rPr>
              <w:t xml:space="preserve"> номинация </w:t>
            </w:r>
            <w:r w:rsidRPr="00C07A14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Осе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ний вернисаж</w:t>
            </w:r>
            <w:r w:rsidRPr="00C07A14">
              <w:rPr>
                <w:sz w:val="26"/>
                <w:szCs w:val="26"/>
              </w:rPr>
              <w:t>”.</w:t>
            </w:r>
            <w:r>
              <w:rPr>
                <w:sz w:val="26"/>
                <w:szCs w:val="26"/>
              </w:rPr>
              <w:t xml:space="preserve">                  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C07A14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55443">
              <w:rPr>
                <w:sz w:val="26"/>
                <w:szCs w:val="26"/>
              </w:rPr>
              <w:t>серо</w:t>
            </w:r>
            <w:r w:rsidRPr="00E55443">
              <w:rPr>
                <w:sz w:val="26"/>
                <w:szCs w:val="26"/>
              </w:rPr>
              <w:t>с</w:t>
            </w:r>
            <w:r w:rsidRPr="00E55443">
              <w:rPr>
                <w:sz w:val="26"/>
                <w:szCs w:val="26"/>
              </w:rPr>
              <w:t>сийск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443">
              <w:rPr>
                <w:sz w:val="26"/>
                <w:szCs w:val="26"/>
              </w:rPr>
              <w:t>1 место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 </w:t>
            </w:r>
            <w:r w:rsidRPr="00E55443">
              <w:rPr>
                <w:sz w:val="26"/>
                <w:szCs w:val="26"/>
              </w:rPr>
              <w:t>Диплом педагогического профессионал</w:t>
            </w:r>
            <w:r w:rsidRPr="00E55443">
              <w:rPr>
                <w:sz w:val="26"/>
                <w:szCs w:val="26"/>
              </w:rPr>
              <w:t>ь</w:t>
            </w:r>
            <w:r w:rsidRPr="00E55443">
              <w:rPr>
                <w:sz w:val="26"/>
                <w:szCs w:val="26"/>
              </w:rPr>
              <w:t xml:space="preserve">ного конкурса “Светоч” </w:t>
            </w:r>
            <w:r>
              <w:rPr>
                <w:sz w:val="26"/>
                <w:szCs w:val="26"/>
              </w:rPr>
              <w:t xml:space="preserve">номинация </w:t>
            </w:r>
            <w:r w:rsidRPr="00C07A14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Мое вдохновение</w:t>
            </w:r>
            <w:r w:rsidRPr="00C07A14">
              <w:rPr>
                <w:sz w:val="26"/>
                <w:szCs w:val="26"/>
              </w:rPr>
              <w:t>”.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</w:t>
            </w:r>
            <w:r w:rsidRPr="00E55443">
              <w:rPr>
                <w:sz w:val="26"/>
                <w:szCs w:val="26"/>
              </w:rPr>
              <w:t>серо</w:t>
            </w:r>
            <w:r w:rsidRPr="00E55443">
              <w:rPr>
                <w:sz w:val="26"/>
                <w:szCs w:val="26"/>
              </w:rPr>
              <w:t>с</w:t>
            </w:r>
            <w:r w:rsidRPr="00E55443">
              <w:rPr>
                <w:sz w:val="26"/>
                <w:szCs w:val="26"/>
              </w:rPr>
              <w:t>сийск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 </w:t>
            </w:r>
            <w:r w:rsidRPr="00E55443">
              <w:rPr>
                <w:sz w:val="26"/>
                <w:szCs w:val="26"/>
              </w:rPr>
              <w:t>1 место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RPr="004432E6" w:rsidTr="00F3609E">
        <w:trPr>
          <w:trHeight w:val="42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педагогического конкурса </w:t>
            </w:r>
            <w:r w:rsidRPr="00832E3C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 xml:space="preserve">Дистанционный урок”. Онлайн урок </w:t>
            </w:r>
            <w:r w:rsidRPr="00C07A14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Удар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</w:t>
            </w:r>
            <w:r w:rsidRPr="00C07A1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.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55443">
              <w:rPr>
                <w:sz w:val="26"/>
                <w:szCs w:val="26"/>
              </w:rPr>
              <w:t>серо</w:t>
            </w:r>
            <w:r w:rsidRPr="00E55443">
              <w:rPr>
                <w:sz w:val="26"/>
                <w:szCs w:val="26"/>
              </w:rPr>
              <w:t>с</w:t>
            </w:r>
            <w:r w:rsidRPr="00E55443">
              <w:rPr>
                <w:sz w:val="26"/>
                <w:szCs w:val="26"/>
              </w:rPr>
              <w:t>сийск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RPr="004432E6" w:rsidTr="00F3609E">
        <w:trPr>
          <w:trHeight w:val="42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педагогического конкурса </w:t>
            </w:r>
            <w:r w:rsidRPr="00832E3C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 xml:space="preserve">Дистанционный урок”. Онлайн урок </w:t>
            </w:r>
            <w:r w:rsidRPr="00C07A14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Что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кое экономика</w:t>
            </w:r>
            <w:r w:rsidRPr="00C07A1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.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сийский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ADF" w:rsidRPr="00086ADF" w:rsidRDefault="00086ADF" w:rsidP="00086ADF">
      <w:pPr>
        <w:pStyle w:val="western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086ADF">
        <w:rPr>
          <w:rFonts w:eastAsiaTheme="minorEastAsia"/>
          <w:b/>
          <w:sz w:val="28"/>
          <w:szCs w:val="28"/>
        </w:rPr>
        <w:t>Сертификаты за участие в вебинарах, семинарах, конференциях, ку</w:t>
      </w:r>
      <w:r w:rsidRPr="00086ADF">
        <w:rPr>
          <w:rFonts w:eastAsiaTheme="minorEastAsia"/>
          <w:b/>
          <w:sz w:val="28"/>
          <w:szCs w:val="28"/>
        </w:rPr>
        <w:t>р</w:t>
      </w:r>
      <w:r w:rsidRPr="00086ADF">
        <w:rPr>
          <w:rFonts w:eastAsiaTheme="minorEastAsia"/>
          <w:b/>
          <w:sz w:val="28"/>
          <w:szCs w:val="28"/>
        </w:rPr>
        <w:t>сах повышения квалификации.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бъем</w:t>
            </w: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 xml:space="preserve">2021 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“Основные аспекты реализации ФГОС начальн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го общего образования”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Государственное авт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номное образовательное учреждение дополнител</w:t>
            </w:r>
            <w:r w:rsidRPr="00E65106">
              <w:rPr>
                <w:sz w:val="26"/>
                <w:szCs w:val="26"/>
              </w:rPr>
              <w:t>ь</w:t>
            </w:r>
            <w:r w:rsidRPr="00E65106">
              <w:rPr>
                <w:sz w:val="26"/>
                <w:szCs w:val="26"/>
              </w:rPr>
              <w:t>ного образования Калу</w:t>
            </w:r>
            <w:r w:rsidRPr="00E65106">
              <w:rPr>
                <w:sz w:val="26"/>
                <w:szCs w:val="26"/>
              </w:rPr>
              <w:t>ж</w:t>
            </w:r>
            <w:r w:rsidRPr="00E65106">
              <w:rPr>
                <w:sz w:val="26"/>
                <w:szCs w:val="26"/>
              </w:rPr>
              <w:t>ской области “Калужский государственный институт развития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108 часов</w:t>
            </w: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“Методология и технол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гии цифровых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 xml:space="preserve">тельных </w:t>
            </w:r>
            <w:r w:rsidRPr="00E65106">
              <w:rPr>
                <w:sz w:val="26"/>
                <w:szCs w:val="26"/>
              </w:rPr>
              <w:lastRenderedPageBreak/>
              <w:t>технологий в образовательной  организ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ции”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ООО “Центр инн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вационного образования и воспитания”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lastRenderedPageBreak/>
              <w:t>49 часов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lastRenderedPageBreak/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“Цифровая грамотность педагогического работн</w:t>
            </w:r>
            <w:r w:rsidRPr="00E65106">
              <w:rPr>
                <w:sz w:val="26"/>
                <w:szCs w:val="26"/>
              </w:rPr>
              <w:t>и</w:t>
            </w:r>
            <w:r w:rsidRPr="00E65106">
              <w:rPr>
                <w:sz w:val="26"/>
                <w:szCs w:val="26"/>
              </w:rPr>
              <w:t>ка”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 ООО “Центр иннов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ционного образования и воспитания”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285 часов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“Федеральный государс</w:t>
            </w:r>
            <w:r w:rsidRPr="00E65106">
              <w:rPr>
                <w:sz w:val="26"/>
                <w:szCs w:val="26"/>
              </w:rPr>
              <w:t>т</w:t>
            </w:r>
            <w:r w:rsidRPr="00E65106">
              <w:rPr>
                <w:sz w:val="26"/>
                <w:szCs w:val="26"/>
              </w:rPr>
              <w:t>венный образовательный стандарт начального о</w:t>
            </w:r>
            <w:r w:rsidRPr="00E65106">
              <w:rPr>
                <w:sz w:val="26"/>
                <w:szCs w:val="26"/>
              </w:rPr>
              <w:t>б</w:t>
            </w:r>
            <w:r w:rsidRPr="00E65106">
              <w:rPr>
                <w:sz w:val="26"/>
                <w:szCs w:val="26"/>
              </w:rPr>
              <w:t>щего образования в соо</w:t>
            </w:r>
            <w:r w:rsidRPr="00E65106">
              <w:rPr>
                <w:sz w:val="26"/>
                <w:szCs w:val="26"/>
              </w:rPr>
              <w:t>т</w:t>
            </w:r>
            <w:r w:rsidRPr="00E65106">
              <w:rPr>
                <w:sz w:val="26"/>
                <w:szCs w:val="26"/>
              </w:rPr>
              <w:t>ветствии с приказом Минпросвещения России  № 286 от 31 мая 2021 года”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ООО “Центр иннов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ционного образования и воспитания”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44 час</w:t>
            </w:r>
            <w:r>
              <w:rPr>
                <w:sz w:val="26"/>
                <w:szCs w:val="26"/>
              </w:rPr>
              <w:t>а</w:t>
            </w:r>
          </w:p>
          <w:p w:rsidR="00086ADF" w:rsidRDefault="00086ADF" w:rsidP="00F3609E">
            <w:pPr>
              <w:rPr>
                <w:lang w:eastAsia="ru-RU"/>
              </w:rPr>
            </w:pPr>
          </w:p>
          <w:p w:rsidR="00086ADF" w:rsidRPr="005042F6" w:rsidRDefault="00086ADF" w:rsidP="00F3609E">
            <w:pPr>
              <w:rPr>
                <w:lang w:eastAsia="ru-RU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“Основы обеспечения информационной безопасн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сти детей”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 ООО “Центр инновационного образ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вания и воспитания”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36 часов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“Актуальные вопросы теории и методики преп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давания в начальной шк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ле в соответствии с ФГОС НОО”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ООО “Инфоурок”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72 час</w:t>
            </w:r>
            <w:r>
              <w:rPr>
                <w:sz w:val="26"/>
                <w:szCs w:val="26"/>
              </w:rPr>
              <w:t>а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“Организация </w:t>
            </w:r>
            <w:r w:rsidRPr="00E65106">
              <w:rPr>
                <w:sz w:val="26"/>
                <w:szCs w:val="26"/>
              </w:rPr>
              <w:t>работы классного руководителя в образовательной орган</w:t>
            </w:r>
            <w:r w:rsidRPr="00E65106">
              <w:rPr>
                <w:sz w:val="26"/>
                <w:szCs w:val="26"/>
              </w:rPr>
              <w:t>и</w:t>
            </w:r>
            <w:r w:rsidRPr="00E65106">
              <w:rPr>
                <w:sz w:val="26"/>
                <w:szCs w:val="26"/>
              </w:rPr>
              <w:t>зации”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 ООО “Центр и</w:t>
            </w:r>
            <w:r w:rsidRPr="00E65106">
              <w:rPr>
                <w:sz w:val="26"/>
                <w:szCs w:val="26"/>
              </w:rPr>
              <w:t>н</w:t>
            </w:r>
            <w:r w:rsidRPr="00E65106">
              <w:rPr>
                <w:sz w:val="26"/>
                <w:szCs w:val="26"/>
              </w:rPr>
              <w:t>новационного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ния и воспитания”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250 часов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“Приемы мнемотехники как инструмент развития памяти дошкольника и младшего школьника в соответствии с ФГОС”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</w:t>
            </w:r>
            <w:r w:rsidRPr="00E65106">
              <w:rPr>
                <w:sz w:val="26"/>
                <w:szCs w:val="26"/>
              </w:rPr>
              <w:lastRenderedPageBreak/>
              <w:t>Центр онлайн – обучения Всероссийского форума “Педагоги России: инн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вации в образовании”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lastRenderedPageBreak/>
              <w:t>20 часов</w:t>
            </w: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lastRenderedPageBreak/>
              <w:t>2021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“Как развивать УУД на основе результатов мон</w:t>
            </w:r>
            <w:r w:rsidRPr="00E65106">
              <w:rPr>
                <w:sz w:val="26"/>
                <w:szCs w:val="26"/>
              </w:rPr>
              <w:t>и</w:t>
            </w:r>
            <w:r w:rsidRPr="00E65106">
              <w:rPr>
                <w:sz w:val="26"/>
                <w:szCs w:val="26"/>
              </w:rPr>
              <w:t>торинга” – вебинар, изд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тельство “Просвещение”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 час</w:t>
            </w:r>
            <w:r>
              <w:rPr>
                <w:sz w:val="26"/>
                <w:szCs w:val="26"/>
              </w:rPr>
              <w:t>а</w:t>
            </w:r>
          </w:p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“1+1+1= бесконечность. Три краски и все оттенки мира”- вебинар, издател</w:t>
            </w:r>
            <w:r w:rsidRPr="00E65106">
              <w:rPr>
                <w:sz w:val="26"/>
                <w:szCs w:val="26"/>
              </w:rPr>
              <w:t>ь</w:t>
            </w:r>
            <w:r w:rsidRPr="00E65106">
              <w:rPr>
                <w:sz w:val="26"/>
                <w:szCs w:val="26"/>
              </w:rPr>
              <w:t>ство “Просвещение”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 час</w:t>
            </w:r>
            <w:r>
              <w:rPr>
                <w:sz w:val="26"/>
                <w:szCs w:val="26"/>
              </w:rPr>
              <w:t>а</w:t>
            </w:r>
          </w:p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“Диагностика стартовой готовности к обучению в школе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“Школьный старт” зачем и как” -</w:t>
            </w:r>
          </w:p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вебинар,</w:t>
            </w:r>
            <w:r>
              <w:rPr>
                <w:sz w:val="26"/>
                <w:szCs w:val="26"/>
              </w:rPr>
              <w:t xml:space="preserve"> </w:t>
            </w:r>
            <w:r w:rsidRPr="00E65106">
              <w:rPr>
                <w:sz w:val="26"/>
                <w:szCs w:val="26"/>
              </w:rPr>
              <w:t>издательство “Просвещение”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 час</w:t>
            </w:r>
            <w:r>
              <w:rPr>
                <w:sz w:val="26"/>
                <w:szCs w:val="26"/>
              </w:rPr>
              <w:t>а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 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“Современные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тельные практики пов</w:t>
            </w:r>
            <w:r w:rsidRPr="00E65106">
              <w:rPr>
                <w:sz w:val="26"/>
                <w:szCs w:val="26"/>
              </w:rPr>
              <w:t>ы</w:t>
            </w:r>
            <w:r w:rsidRPr="00E65106">
              <w:rPr>
                <w:sz w:val="26"/>
                <w:szCs w:val="26"/>
              </w:rPr>
              <w:t>шения качества начальн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го образования” -  веб</w:t>
            </w:r>
            <w:r w:rsidRPr="00E65106">
              <w:rPr>
                <w:sz w:val="26"/>
                <w:szCs w:val="26"/>
              </w:rPr>
              <w:t>и</w:t>
            </w:r>
            <w:r w:rsidRPr="00E65106">
              <w:rPr>
                <w:sz w:val="26"/>
                <w:szCs w:val="26"/>
              </w:rPr>
              <w:t>нар, издательство “Пр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свещение”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 час</w:t>
            </w:r>
            <w:r>
              <w:rPr>
                <w:sz w:val="26"/>
                <w:szCs w:val="26"/>
              </w:rPr>
              <w:t>а</w:t>
            </w: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“Конструирование урока, направленного на достижение планируемых р</w:t>
            </w:r>
            <w:r w:rsidRPr="00E65106">
              <w:rPr>
                <w:sz w:val="26"/>
                <w:szCs w:val="26"/>
              </w:rPr>
              <w:t>е</w:t>
            </w:r>
            <w:r w:rsidRPr="00E65106">
              <w:rPr>
                <w:sz w:val="26"/>
                <w:szCs w:val="26"/>
              </w:rPr>
              <w:t>зультатов, на примере УМК “Окружающий мир” Вахрушева А.А.” -  вебинар, издательство “Пр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свещение”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2 час</w:t>
            </w:r>
            <w:r>
              <w:rPr>
                <w:sz w:val="26"/>
                <w:szCs w:val="26"/>
              </w:rPr>
              <w:t>а</w:t>
            </w:r>
          </w:p>
        </w:tc>
      </w:tr>
      <w:tr w:rsidR="00086ADF" w:rsidTr="00F3609E"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“ВПР по математике в н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чальной школе: типичные ошибки 2021 года” – в</w:t>
            </w:r>
            <w:r w:rsidRPr="00E65106">
              <w:rPr>
                <w:sz w:val="26"/>
                <w:szCs w:val="26"/>
              </w:rPr>
              <w:t>е</w:t>
            </w:r>
            <w:r w:rsidRPr="00E65106">
              <w:rPr>
                <w:sz w:val="26"/>
                <w:szCs w:val="26"/>
              </w:rPr>
              <w:t>бинар, “Учи.ру”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“Принцип разноуровнев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сти и критерии оценив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ния в обучении детей с нарушением речи” – с</w:t>
            </w:r>
            <w:r w:rsidRPr="00E65106">
              <w:rPr>
                <w:sz w:val="26"/>
                <w:szCs w:val="26"/>
              </w:rPr>
              <w:t>е</w:t>
            </w:r>
            <w:r w:rsidRPr="00E65106">
              <w:rPr>
                <w:sz w:val="26"/>
                <w:szCs w:val="26"/>
              </w:rPr>
              <w:t>минар, “Учи.ру”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4279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Формирование униве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сальных учебных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</w:t>
            </w:r>
            <w:r w:rsidRPr="004D4279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– вебинар </w:t>
            </w:r>
            <w:r>
              <w:rPr>
                <w:sz w:val="26"/>
                <w:szCs w:val="26"/>
              </w:rPr>
              <w:lastRenderedPageBreak/>
              <w:t>издател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ская группа </w:t>
            </w:r>
            <w:r w:rsidRPr="004D4279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Основа</w:t>
            </w:r>
            <w:r w:rsidRPr="004D4279">
              <w:rPr>
                <w:sz w:val="26"/>
                <w:szCs w:val="26"/>
              </w:rPr>
              <w:t>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lastRenderedPageBreak/>
              <w:t>2 час</w:t>
            </w:r>
            <w:r>
              <w:rPr>
                <w:sz w:val="26"/>
                <w:szCs w:val="26"/>
              </w:rPr>
              <w:t>а</w:t>
            </w: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3190" w:type="dxa"/>
          </w:tcPr>
          <w:p w:rsidR="00086ADF" w:rsidRPr="004D4279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Учебная дисциплина “Шахматы” в начальной школе в рамках реализ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ции ФГОС НОО”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 Гос</w:t>
            </w:r>
            <w:r w:rsidRPr="00E65106">
              <w:rPr>
                <w:sz w:val="26"/>
                <w:szCs w:val="26"/>
              </w:rPr>
              <w:t>у</w:t>
            </w:r>
            <w:r w:rsidRPr="00E65106">
              <w:rPr>
                <w:sz w:val="26"/>
                <w:szCs w:val="26"/>
              </w:rPr>
              <w:t>дарственное автономное образовательное учре</w:t>
            </w:r>
            <w:r w:rsidRPr="00E65106">
              <w:rPr>
                <w:sz w:val="26"/>
                <w:szCs w:val="26"/>
              </w:rPr>
              <w:t>ж</w:t>
            </w:r>
            <w:r w:rsidRPr="00E65106">
              <w:rPr>
                <w:sz w:val="26"/>
                <w:szCs w:val="26"/>
              </w:rPr>
              <w:t>дение дополнительного образования Калужской области “Калужский г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сударственный институт развития образования”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54 час</w:t>
            </w:r>
            <w:r>
              <w:rPr>
                <w:sz w:val="26"/>
                <w:szCs w:val="26"/>
              </w:rPr>
              <w:t>а</w:t>
            </w: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Pr="004D4279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“Преподавание комплек</w:t>
            </w:r>
            <w:r w:rsidRPr="00E65106">
              <w:rPr>
                <w:sz w:val="26"/>
                <w:szCs w:val="26"/>
              </w:rPr>
              <w:t>с</w:t>
            </w:r>
            <w:r w:rsidRPr="00E65106">
              <w:rPr>
                <w:sz w:val="26"/>
                <w:szCs w:val="26"/>
              </w:rPr>
              <w:t>ного учебного курса О</w:t>
            </w:r>
            <w:r w:rsidRPr="00E65106">
              <w:rPr>
                <w:sz w:val="26"/>
                <w:szCs w:val="26"/>
              </w:rPr>
              <w:t>Р</w:t>
            </w:r>
            <w:r w:rsidRPr="00E65106">
              <w:rPr>
                <w:sz w:val="26"/>
                <w:szCs w:val="26"/>
              </w:rPr>
              <w:t>КСЭ и предметной обла</w:t>
            </w:r>
            <w:r w:rsidRPr="00E65106">
              <w:rPr>
                <w:sz w:val="26"/>
                <w:szCs w:val="26"/>
              </w:rPr>
              <w:t>с</w:t>
            </w:r>
            <w:r w:rsidRPr="00E65106">
              <w:rPr>
                <w:sz w:val="26"/>
                <w:szCs w:val="26"/>
              </w:rPr>
              <w:t>ти ОДНКНР в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тельных организациях”</w:t>
            </w:r>
            <w:r>
              <w:rPr>
                <w:sz w:val="26"/>
                <w:szCs w:val="26"/>
              </w:rPr>
              <w:t>.</w:t>
            </w:r>
            <w:r w:rsidRPr="00E65106">
              <w:rPr>
                <w:sz w:val="26"/>
                <w:szCs w:val="26"/>
              </w:rPr>
              <w:t xml:space="preserve"> Государственное авт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номное образовательное учреждение дополнител</w:t>
            </w:r>
            <w:r w:rsidRPr="00E65106">
              <w:rPr>
                <w:sz w:val="26"/>
                <w:szCs w:val="26"/>
              </w:rPr>
              <w:t>ь</w:t>
            </w:r>
            <w:r w:rsidRPr="00E65106">
              <w:rPr>
                <w:sz w:val="26"/>
                <w:szCs w:val="26"/>
              </w:rPr>
              <w:t>ного образования Калу</w:t>
            </w:r>
            <w:r w:rsidRPr="00E65106">
              <w:rPr>
                <w:sz w:val="26"/>
                <w:szCs w:val="26"/>
              </w:rPr>
              <w:t>ж</w:t>
            </w:r>
            <w:r w:rsidRPr="00E65106">
              <w:rPr>
                <w:sz w:val="26"/>
                <w:szCs w:val="26"/>
              </w:rPr>
              <w:t>ской области “Калужский государственный институт развития 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5106">
              <w:rPr>
                <w:sz w:val="26"/>
                <w:szCs w:val="26"/>
              </w:rPr>
              <w:t>108 часов</w:t>
            </w: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Pr="005829F7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829F7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Защита детей от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мации, причиняющей вред их здоровью и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тию</w:t>
            </w:r>
            <w:r w:rsidRPr="005829F7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. </w:t>
            </w:r>
            <w:r w:rsidRPr="00E65106">
              <w:rPr>
                <w:sz w:val="26"/>
                <w:szCs w:val="26"/>
              </w:rPr>
              <w:t>ООО “Центр инн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вационного образования и воспитания”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часов</w:t>
            </w:r>
          </w:p>
          <w:p w:rsidR="00086ADF" w:rsidRDefault="00086ADF" w:rsidP="00F3609E">
            <w:pPr>
              <w:rPr>
                <w:lang w:eastAsia="ru-RU"/>
              </w:rPr>
            </w:pPr>
          </w:p>
          <w:p w:rsidR="00086ADF" w:rsidRPr="000F0223" w:rsidRDefault="00086ADF" w:rsidP="00F3609E">
            <w:pPr>
              <w:rPr>
                <w:lang w:eastAsia="ru-RU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Pr="0064582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“</w:t>
            </w:r>
            <w:r>
              <w:rPr>
                <w:sz w:val="26"/>
                <w:szCs w:val="26"/>
              </w:rPr>
              <w:t>2 Всероссийский форум классных руководителей</w:t>
            </w:r>
            <w:r>
              <w:rPr>
                <w:sz w:val="26"/>
                <w:szCs w:val="26"/>
                <w:lang w:val="en-US"/>
              </w:rPr>
              <w:t>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Pr="00FB3AD5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областная научно-практическая конфере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ция </w:t>
            </w:r>
            <w:r w:rsidRPr="00FB3AD5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Реализация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нального проекта </w:t>
            </w:r>
            <w:r w:rsidRPr="00FB3AD5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зование</w:t>
            </w:r>
            <w:r w:rsidRPr="00FB3AD5">
              <w:rPr>
                <w:sz w:val="26"/>
                <w:szCs w:val="26"/>
              </w:rPr>
              <w:t>”:</w:t>
            </w:r>
            <w:r>
              <w:rPr>
                <w:sz w:val="26"/>
                <w:szCs w:val="26"/>
              </w:rPr>
              <w:t xml:space="preserve"> пути достиж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качества и </w:t>
            </w:r>
            <w:r>
              <w:rPr>
                <w:sz w:val="26"/>
                <w:szCs w:val="26"/>
              </w:rPr>
              <w:lastRenderedPageBreak/>
              <w:t>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математического образования в Калужской области</w:t>
            </w:r>
          </w:p>
        </w:tc>
        <w:tc>
          <w:tcPr>
            <w:tcW w:w="3190" w:type="dxa"/>
          </w:tcPr>
          <w:p w:rsidR="00086ADF" w:rsidRPr="006B37F2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3190" w:type="dxa"/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B3AD5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Технологии организации образовательной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в целях повышения образовательных резул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татов обучающихся</w:t>
            </w:r>
            <w:r w:rsidRPr="00FB3AD5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B3AD5">
              <w:rPr>
                <w:sz w:val="26"/>
                <w:szCs w:val="26"/>
              </w:rPr>
              <w:t>“</w:t>
            </w:r>
            <w:r w:rsidRPr="00E65106">
              <w:rPr>
                <w:sz w:val="26"/>
                <w:szCs w:val="26"/>
              </w:rPr>
              <w:t>Государственное авт</w:t>
            </w:r>
            <w:r w:rsidRPr="00E65106">
              <w:rPr>
                <w:sz w:val="26"/>
                <w:szCs w:val="26"/>
              </w:rPr>
              <w:t>о</w:t>
            </w:r>
            <w:r w:rsidRPr="00E65106">
              <w:rPr>
                <w:sz w:val="26"/>
                <w:szCs w:val="26"/>
              </w:rPr>
              <w:t>номное образовательное учреждение дополнител</w:t>
            </w:r>
            <w:r w:rsidRPr="00E65106">
              <w:rPr>
                <w:sz w:val="26"/>
                <w:szCs w:val="26"/>
              </w:rPr>
              <w:t>ь</w:t>
            </w:r>
            <w:r w:rsidRPr="00E65106">
              <w:rPr>
                <w:sz w:val="26"/>
                <w:szCs w:val="26"/>
              </w:rPr>
              <w:t>ного образования Калу</w:t>
            </w:r>
            <w:r w:rsidRPr="00E65106">
              <w:rPr>
                <w:sz w:val="26"/>
                <w:szCs w:val="26"/>
              </w:rPr>
              <w:t>ж</w:t>
            </w:r>
            <w:r w:rsidRPr="00E65106">
              <w:rPr>
                <w:sz w:val="26"/>
                <w:szCs w:val="26"/>
              </w:rPr>
              <w:t>ской области “Калужский государственный институт развития  образов</w:t>
            </w:r>
            <w:r w:rsidRPr="00E65106">
              <w:rPr>
                <w:sz w:val="26"/>
                <w:szCs w:val="26"/>
              </w:rPr>
              <w:t>а</w:t>
            </w:r>
            <w:r w:rsidRPr="00E65106">
              <w:rPr>
                <w:sz w:val="26"/>
                <w:szCs w:val="26"/>
              </w:rPr>
              <w:t>ния”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086ADF" w:rsidRPr="006B37F2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часов</w:t>
            </w:r>
          </w:p>
        </w:tc>
      </w:tr>
    </w:tbl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86ADF">
        <w:rPr>
          <w:rFonts w:ascii="Times New Roman" w:hAnsi="Times New Roman" w:cs="Times New Roman"/>
          <w:b/>
          <w:noProof/>
          <w:sz w:val="28"/>
          <w:szCs w:val="28"/>
        </w:rPr>
        <w:t>Статьи и публикации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086ADF" w:rsidRPr="00844BE9" w:rsidTr="00F3609E">
        <w:tc>
          <w:tcPr>
            <w:tcW w:w="3190" w:type="dxa"/>
          </w:tcPr>
          <w:p w:rsidR="00086ADF" w:rsidRPr="00844BE9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44BE9">
              <w:rPr>
                <w:rFonts w:ascii="Times New Roman" w:hAnsi="Times New Roman" w:cs="Times New Roman"/>
                <w:noProof/>
                <w:sz w:val="26"/>
                <w:szCs w:val="26"/>
              </w:rPr>
              <w:t>Год</w:t>
            </w:r>
          </w:p>
        </w:tc>
        <w:tc>
          <w:tcPr>
            <w:tcW w:w="3190" w:type="dxa"/>
          </w:tcPr>
          <w:p w:rsidR="00086ADF" w:rsidRPr="00844BE9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44BE9">
              <w:rPr>
                <w:rFonts w:ascii="Times New Roman" w:hAnsi="Times New Roman" w:cs="Times New Roman"/>
                <w:noProof/>
                <w:sz w:val="26"/>
                <w:szCs w:val="26"/>
              </w:rPr>
              <w:t>Тема публикации</w:t>
            </w:r>
          </w:p>
        </w:tc>
        <w:tc>
          <w:tcPr>
            <w:tcW w:w="3190" w:type="dxa"/>
          </w:tcPr>
          <w:p w:rsidR="00086ADF" w:rsidRPr="00844BE9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44BE9">
              <w:rPr>
                <w:rFonts w:ascii="Times New Roman" w:hAnsi="Times New Roman" w:cs="Times New Roman"/>
                <w:noProof/>
                <w:sz w:val="26"/>
                <w:szCs w:val="26"/>
              </w:rPr>
              <w:t>Место размещения</w:t>
            </w:r>
          </w:p>
        </w:tc>
      </w:tr>
      <w:tr w:rsidR="00086ADF" w:rsidTr="00F3609E">
        <w:tc>
          <w:tcPr>
            <w:tcW w:w="3190" w:type="dxa"/>
          </w:tcPr>
          <w:p w:rsidR="00086ADF" w:rsidRPr="001D03BC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2019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Статья на тему: “Форм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рование модели безопа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поведения младших школьников в процессе изучения предмета Окр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жающий мир”.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Журнал “Вопросы педаг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гики”.</w:t>
            </w:r>
          </w:p>
          <w:p w:rsidR="00086ADF" w:rsidRDefault="00086ADF" w:rsidP="00F36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ADF" w:rsidRPr="005B1125" w:rsidRDefault="00086ADF" w:rsidP="00F36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1D03BC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2019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Научная работа “Испол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зование цифровой среды при формировании мод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  безопасного поведения младших школьников в процессе изучения пре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 Окружающий мир”.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Журнал “Наука и просв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щение”.</w:t>
            </w:r>
          </w:p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1D03BC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D03BC">
              <w:rPr>
                <w:rFonts w:ascii="Times New Roman" w:hAnsi="Times New Roman" w:cs="Times New Roman"/>
                <w:noProof/>
                <w:sz w:val="26"/>
                <w:szCs w:val="26"/>
              </w:rPr>
              <w:t>2020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Статья на тему: “Метод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 формирования учебно-информационных ум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ний”.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Сайт “Инфоурок”. </w:t>
            </w:r>
          </w:p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CB578F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Методическая разработка “Сценарий 1 класс. 1 се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тября”.  </w:t>
            </w:r>
          </w:p>
        </w:tc>
        <w:tc>
          <w:tcPr>
            <w:tcW w:w="3190" w:type="dxa"/>
          </w:tcPr>
          <w:p w:rsidR="00086ADF" w:rsidRPr="00E65106" w:rsidRDefault="00086ADF" w:rsidP="00F3609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Сайт “Инфоурок”. </w:t>
            </w:r>
          </w:p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CB578F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Default="00086ADF" w:rsidP="00F3609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Статья на тему: “Онлайн урок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“Ударение”.</w:t>
            </w:r>
          </w:p>
          <w:p w:rsidR="00086ADF" w:rsidRPr="00047A19" w:rsidRDefault="00086ADF" w:rsidP="00F3609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Сайт “Всероссийский журнал “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Современный 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урок”.</w:t>
            </w:r>
          </w:p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CB578F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2022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Методическая разработка “Индивидуальный план повышения професси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нального мастерства пед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гога”.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Сайт “Инфоурок”.  </w:t>
            </w:r>
          </w:p>
          <w:p w:rsidR="00086ADF" w:rsidRPr="005B1125" w:rsidRDefault="00086ADF" w:rsidP="00F36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Pr="00CB578F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Методическая разработка “Физические минутки 1,2 классы”.</w:t>
            </w: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Сайт “Инфоурок”.  </w:t>
            </w:r>
          </w:p>
          <w:p w:rsidR="00086ADF" w:rsidRPr="005B1125" w:rsidRDefault="00086ADF" w:rsidP="00F36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ADF" w:rsidTr="00F3609E"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086ADF" w:rsidRDefault="00086ADF" w:rsidP="00F3609E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Статья на тему: “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Конспект урока </w:t>
            </w:r>
            <w:r w:rsidRPr="00C624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Что такое экон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мика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”.</w:t>
            </w:r>
          </w:p>
          <w:p w:rsidR="00086ADF" w:rsidRPr="00E65106" w:rsidRDefault="00086ADF" w:rsidP="00F3609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086ADF" w:rsidRDefault="00086ADF" w:rsidP="00F3609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Сайт “Всероссийский журнал “</w:t>
            </w:r>
            <w:r w:rsidRPr="00E651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Современный урок”.</w:t>
            </w:r>
          </w:p>
          <w:p w:rsidR="00086ADF" w:rsidRPr="00E65106" w:rsidRDefault="00086ADF" w:rsidP="00F3609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ADF">
        <w:rPr>
          <w:rFonts w:ascii="Times New Roman" w:hAnsi="Times New Roman" w:cs="Times New Roman"/>
          <w:b/>
          <w:sz w:val="28"/>
          <w:szCs w:val="28"/>
        </w:rPr>
        <w:t>Грамоты и дипломы программы “Активный учитель”.</w:t>
      </w:r>
    </w:p>
    <w:tbl>
      <w:tblPr>
        <w:tblW w:w="90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13"/>
        <w:gridCol w:w="5103"/>
        <w:gridCol w:w="1334"/>
        <w:gridCol w:w="1501"/>
      </w:tblGrid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ный </w:t>
            </w:r>
            <w:r w:rsidRPr="004432E6">
              <w:rPr>
                <w:sz w:val="26"/>
                <w:szCs w:val="26"/>
              </w:rPr>
              <w:t>год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CB1DCE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 за первое место в школе по итогам февраля</w:t>
            </w:r>
          </w:p>
          <w:p w:rsidR="00086ADF" w:rsidRPr="00CB1DCE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C07A14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438150"/>
                  <wp:effectExtent l="19050" t="0" r="9525" b="0"/>
                  <wp:docPr id="64" name="Объект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Сертификат за первое место в школе по итогам сентября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438150"/>
                  <wp:effectExtent l="19050" t="0" r="0" b="0"/>
                  <wp:docPr id="65" name="Объект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32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4432E6">
              <w:rPr>
                <w:sz w:val="26"/>
                <w:szCs w:val="26"/>
              </w:rPr>
              <w:t> </w:t>
            </w: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 за второе место в школе по итогам ноября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52475" cy="485775"/>
                  <wp:effectExtent l="19050" t="0" r="9525" b="0"/>
                  <wp:docPr id="66" name="Объект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CB1DCE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Сертификат за вклад в развитие цифровых образовательных технологий на платформе </w:t>
            </w:r>
            <w:r w:rsidRPr="00CB1DCE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Учи.ру</w:t>
            </w:r>
            <w:r w:rsidRPr="00CB1DCE">
              <w:rPr>
                <w:sz w:val="26"/>
                <w:szCs w:val="26"/>
              </w:rPr>
              <w:t>”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52475" cy="485775"/>
                  <wp:effectExtent l="19050" t="0" r="9525" b="0"/>
                  <wp:docPr id="67" name="Объект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086ADF" w:rsidRPr="004432E6" w:rsidTr="00F3609E">
        <w:trPr>
          <w:trHeight w:val="30"/>
          <w:tblCellSpacing w:w="0" w:type="dxa"/>
        </w:trPr>
        <w:tc>
          <w:tcPr>
            <w:tcW w:w="1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2021-2022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 за четвертое место в школе с 1 сентября 2021 – по 31 мая 2022 года</w:t>
            </w: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86ADF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809625" cy="523875"/>
                  <wp:effectExtent l="19050" t="0" r="0" b="0"/>
                  <wp:docPr id="68" name="Объект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место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6ADF" w:rsidRPr="004432E6" w:rsidRDefault="00086ADF" w:rsidP="00F3609E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 – май 2022</w:t>
            </w:r>
          </w:p>
        </w:tc>
      </w:tr>
    </w:tbl>
    <w:p w:rsidR="00086ADF" w:rsidRPr="00086ADF" w:rsidRDefault="00086ADF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6ADF" w:rsidRPr="00086ADF" w:rsidSect="00423A8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381"/>
    <w:multiLevelType w:val="hybridMultilevel"/>
    <w:tmpl w:val="1F0A1182"/>
    <w:lvl w:ilvl="0" w:tplc="00342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15D"/>
    <w:multiLevelType w:val="multilevel"/>
    <w:tmpl w:val="32E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1CF"/>
    <w:rsid w:val="00043C12"/>
    <w:rsid w:val="00086ADF"/>
    <w:rsid w:val="000C7330"/>
    <w:rsid w:val="000D4A91"/>
    <w:rsid w:val="00141861"/>
    <w:rsid w:val="00226EE2"/>
    <w:rsid w:val="00231AEE"/>
    <w:rsid w:val="002444A2"/>
    <w:rsid w:val="00245118"/>
    <w:rsid w:val="00250845"/>
    <w:rsid w:val="002B471F"/>
    <w:rsid w:val="002F7052"/>
    <w:rsid w:val="003253D8"/>
    <w:rsid w:val="0032594F"/>
    <w:rsid w:val="00340532"/>
    <w:rsid w:val="0034691A"/>
    <w:rsid w:val="0038035D"/>
    <w:rsid w:val="003F3B85"/>
    <w:rsid w:val="00423A8A"/>
    <w:rsid w:val="004536DF"/>
    <w:rsid w:val="004C21A4"/>
    <w:rsid w:val="004C6DDB"/>
    <w:rsid w:val="004F71CF"/>
    <w:rsid w:val="005013CA"/>
    <w:rsid w:val="00533001"/>
    <w:rsid w:val="00567B81"/>
    <w:rsid w:val="005B0EE3"/>
    <w:rsid w:val="005F45A0"/>
    <w:rsid w:val="00623B6B"/>
    <w:rsid w:val="006325F6"/>
    <w:rsid w:val="00696C04"/>
    <w:rsid w:val="00697B18"/>
    <w:rsid w:val="00751C52"/>
    <w:rsid w:val="007D5958"/>
    <w:rsid w:val="00862916"/>
    <w:rsid w:val="00953D50"/>
    <w:rsid w:val="0097666E"/>
    <w:rsid w:val="00A91C19"/>
    <w:rsid w:val="00A928BF"/>
    <w:rsid w:val="00B30C1A"/>
    <w:rsid w:val="00B512FB"/>
    <w:rsid w:val="00B97784"/>
    <w:rsid w:val="00BD6E12"/>
    <w:rsid w:val="00C76104"/>
    <w:rsid w:val="00C816D1"/>
    <w:rsid w:val="00D66AA2"/>
    <w:rsid w:val="00D83131"/>
    <w:rsid w:val="00E27108"/>
    <w:rsid w:val="00E53D20"/>
    <w:rsid w:val="00E55836"/>
    <w:rsid w:val="00E90204"/>
    <w:rsid w:val="00F16525"/>
    <w:rsid w:val="00F47360"/>
    <w:rsid w:val="00F47558"/>
    <w:rsid w:val="00F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A"/>
  </w:style>
  <w:style w:type="paragraph" w:styleId="1">
    <w:name w:val="heading 1"/>
    <w:basedOn w:val="a"/>
    <w:link w:val="10"/>
    <w:uiPriority w:val="9"/>
    <w:qFormat/>
    <w:rsid w:val="00F47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1CF"/>
    <w:rPr>
      <w:b/>
      <w:bCs/>
    </w:rPr>
  </w:style>
  <w:style w:type="character" w:customStyle="1" w:styleId="c6">
    <w:name w:val="c6"/>
    <w:basedOn w:val="a0"/>
    <w:rsid w:val="004F71CF"/>
  </w:style>
  <w:style w:type="character" w:customStyle="1" w:styleId="c0">
    <w:name w:val="c0"/>
    <w:basedOn w:val="a0"/>
    <w:rsid w:val="004F71CF"/>
  </w:style>
  <w:style w:type="paragraph" w:customStyle="1" w:styleId="c1">
    <w:name w:val="c1"/>
    <w:basedOn w:val="a"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47558"/>
    <w:rPr>
      <w:color w:val="0000FF"/>
      <w:u w:val="single"/>
    </w:rPr>
  </w:style>
  <w:style w:type="character" w:customStyle="1" w:styleId="cc9f1f26c">
    <w:name w:val="cc9f1f26c"/>
    <w:basedOn w:val="a0"/>
    <w:rsid w:val="00F47558"/>
  </w:style>
  <w:style w:type="character" w:customStyle="1" w:styleId="tffa19757">
    <w:name w:val="tffa19757"/>
    <w:basedOn w:val="a0"/>
    <w:rsid w:val="00F47558"/>
  </w:style>
  <w:style w:type="character" w:customStyle="1" w:styleId="q7be39458">
    <w:name w:val="q7be39458"/>
    <w:basedOn w:val="a0"/>
    <w:rsid w:val="00F47558"/>
  </w:style>
  <w:style w:type="character" w:customStyle="1" w:styleId="v120ba7b9">
    <w:name w:val="v120ba7b9"/>
    <w:basedOn w:val="a0"/>
    <w:rsid w:val="00F47558"/>
  </w:style>
  <w:style w:type="paragraph" w:styleId="a8">
    <w:name w:val="List Paragraph"/>
    <w:basedOn w:val="a"/>
    <w:uiPriority w:val="34"/>
    <w:qFormat/>
    <w:rsid w:val="006325F6"/>
    <w:pPr>
      <w:ind w:left="720"/>
      <w:contextualSpacing/>
    </w:pPr>
  </w:style>
  <w:style w:type="character" w:customStyle="1" w:styleId="apple-converted-space">
    <w:name w:val="apple-converted-space"/>
    <w:basedOn w:val="a0"/>
    <w:rsid w:val="006325F6"/>
  </w:style>
  <w:style w:type="paragraph" w:customStyle="1" w:styleId="Default">
    <w:name w:val="Default"/>
    <w:rsid w:val="00632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86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1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7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103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6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4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8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0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945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88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42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05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47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6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1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2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3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29892">
          <w:marLeft w:val="300"/>
          <w:marRight w:val="0"/>
          <w:marTop w:val="13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469">
          <w:marLeft w:val="0"/>
          <w:marRight w:val="300"/>
          <w:marTop w:val="13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6053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infourok.ru/user/vasileva-irina-timofeevna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27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28</cp:revision>
  <cp:lastPrinted>2022-12-15T08:43:00Z</cp:lastPrinted>
  <dcterms:created xsi:type="dcterms:W3CDTF">2018-12-14T08:13:00Z</dcterms:created>
  <dcterms:modified xsi:type="dcterms:W3CDTF">2023-01-18T22:23:00Z</dcterms:modified>
</cp:coreProperties>
</file>